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99D0" w14:textId="77777777" w:rsidR="001E58D9" w:rsidRPr="004F4A0E" w:rsidRDefault="008257BA">
      <w:pPr>
        <w:jc w:val="center"/>
        <w:rPr>
          <w:rFonts w:ascii="Arial" w:eastAsia="Arial" w:hAnsi="Arial" w:cs="Arial"/>
          <w:b/>
          <w:color w:val="202020"/>
          <w:sz w:val="24"/>
          <w:szCs w:val="24"/>
        </w:rPr>
      </w:pPr>
      <w:r w:rsidRPr="004F4A0E">
        <w:rPr>
          <w:rFonts w:ascii="Arial" w:eastAsia="Arial" w:hAnsi="Arial" w:cs="Arial"/>
          <w:b/>
          <w:color w:val="202020"/>
          <w:sz w:val="24"/>
          <w:szCs w:val="24"/>
        </w:rPr>
        <w:t xml:space="preserve">Minutes of the Colliers Wood Residents’ Association </w:t>
      </w:r>
    </w:p>
    <w:p w14:paraId="536C7277" w14:textId="09AF3BF8" w:rsidR="001E58D9" w:rsidRPr="004F4A0E" w:rsidRDefault="008257BA">
      <w:pPr>
        <w:jc w:val="center"/>
        <w:rPr>
          <w:rFonts w:ascii="Arial" w:eastAsia="Arial" w:hAnsi="Arial" w:cs="Arial"/>
          <w:b/>
          <w:color w:val="202020"/>
          <w:sz w:val="24"/>
          <w:szCs w:val="24"/>
        </w:rPr>
      </w:pPr>
      <w:r w:rsidRPr="004F4A0E">
        <w:rPr>
          <w:rFonts w:ascii="Arial" w:eastAsia="Arial" w:hAnsi="Arial" w:cs="Arial"/>
          <w:b/>
          <w:color w:val="202020"/>
          <w:sz w:val="24"/>
          <w:szCs w:val="24"/>
        </w:rPr>
        <w:t xml:space="preserve"> meeting held on </w:t>
      </w:r>
      <w:r w:rsidR="007458B4" w:rsidRPr="004F4A0E">
        <w:rPr>
          <w:rFonts w:ascii="Arial" w:eastAsia="Arial" w:hAnsi="Arial" w:cs="Arial"/>
          <w:b/>
          <w:color w:val="202020"/>
          <w:sz w:val="24"/>
          <w:szCs w:val="24"/>
        </w:rPr>
        <w:t>14</w:t>
      </w:r>
      <w:r w:rsidR="007458B4" w:rsidRPr="004F4A0E">
        <w:rPr>
          <w:rFonts w:ascii="Arial" w:eastAsia="Arial" w:hAnsi="Arial" w:cs="Arial"/>
          <w:b/>
          <w:color w:val="202020"/>
          <w:sz w:val="24"/>
          <w:szCs w:val="24"/>
          <w:vertAlign w:val="superscript"/>
        </w:rPr>
        <w:t>th</w:t>
      </w:r>
      <w:r w:rsidR="007458B4" w:rsidRPr="004F4A0E">
        <w:rPr>
          <w:rFonts w:ascii="Arial" w:eastAsia="Arial" w:hAnsi="Arial" w:cs="Arial"/>
          <w:b/>
          <w:color w:val="202020"/>
          <w:sz w:val="24"/>
          <w:szCs w:val="24"/>
        </w:rPr>
        <w:t xml:space="preserve"> February 2026</w:t>
      </w:r>
    </w:p>
    <w:p w14:paraId="0D5ECB0F" w14:textId="5CF09102" w:rsidR="00743130" w:rsidRPr="00CB1747" w:rsidRDefault="00CB1747" w:rsidP="00743130">
      <w:pPr>
        <w:rPr>
          <w:rFonts w:ascii="Arial" w:eastAsia="Arial" w:hAnsi="Arial" w:cs="Arial"/>
          <w:b/>
          <w:bCs/>
          <w:sz w:val="24"/>
          <w:szCs w:val="24"/>
        </w:rPr>
      </w:pPr>
      <w:r w:rsidRPr="00CB1747">
        <w:rPr>
          <w:rFonts w:ascii="Arial" w:eastAsia="Arial" w:hAnsi="Arial" w:cs="Arial"/>
          <w:b/>
          <w:bCs/>
          <w:sz w:val="24"/>
          <w:szCs w:val="24"/>
          <w:u w:val="single"/>
        </w:rPr>
        <w:t>1.</w:t>
      </w:r>
      <w:r w:rsidR="00743130" w:rsidRPr="00CB1747">
        <w:rPr>
          <w:rFonts w:ascii="Arial" w:eastAsia="Arial" w:hAnsi="Arial" w:cs="Arial"/>
          <w:b/>
          <w:bCs/>
          <w:sz w:val="24"/>
          <w:szCs w:val="24"/>
          <w:u w:val="single"/>
        </w:rPr>
        <w:t>Welcome, apologies and introductions</w:t>
      </w:r>
    </w:p>
    <w:p w14:paraId="08A0BF7E" w14:textId="77777777" w:rsidR="00743130" w:rsidRPr="004F4A0E" w:rsidRDefault="00743130" w:rsidP="00743130">
      <w:pPr>
        <w:rPr>
          <w:rFonts w:ascii="Arial" w:eastAsia="Arial" w:hAnsi="Arial" w:cs="Arial"/>
          <w:sz w:val="24"/>
          <w:szCs w:val="24"/>
        </w:rPr>
      </w:pPr>
      <w:r w:rsidRPr="004F4A0E">
        <w:rPr>
          <w:rFonts w:ascii="Arial" w:eastAsia="Arial" w:hAnsi="Arial" w:cs="Arial"/>
          <w:sz w:val="24"/>
          <w:szCs w:val="24"/>
        </w:rPr>
        <w:t>Chair: Gary Turner</w:t>
      </w:r>
    </w:p>
    <w:p w14:paraId="19DEEB5D" w14:textId="77777777" w:rsidR="00743130" w:rsidRDefault="00743130" w:rsidP="00743130">
      <w:pPr>
        <w:rPr>
          <w:rFonts w:ascii="Arial" w:eastAsia="Arial" w:hAnsi="Arial" w:cs="Arial"/>
          <w:sz w:val="24"/>
          <w:szCs w:val="24"/>
        </w:rPr>
      </w:pPr>
      <w:r w:rsidRPr="004F4A0E">
        <w:rPr>
          <w:rFonts w:ascii="Arial" w:eastAsia="Arial" w:hAnsi="Arial" w:cs="Arial"/>
          <w:sz w:val="24"/>
          <w:szCs w:val="24"/>
        </w:rPr>
        <w:t xml:space="preserve">Apologies: Leonie Cooper (London Assembly </w:t>
      </w:r>
      <w:r>
        <w:rPr>
          <w:rFonts w:ascii="Arial" w:eastAsia="Arial" w:hAnsi="Arial" w:cs="Arial"/>
          <w:sz w:val="24"/>
          <w:szCs w:val="24"/>
        </w:rPr>
        <w:t>Member); Police</w:t>
      </w:r>
    </w:p>
    <w:p w14:paraId="0440CFB9" w14:textId="26E3D2A9" w:rsidR="00AF6039" w:rsidRDefault="00743130" w:rsidP="00743130">
      <w:pPr>
        <w:rPr>
          <w:rFonts w:ascii="Arial" w:eastAsia="Arial" w:hAnsi="Arial" w:cs="Arial"/>
          <w:sz w:val="24"/>
          <w:szCs w:val="24"/>
        </w:rPr>
      </w:pPr>
      <w:r>
        <w:rPr>
          <w:rFonts w:ascii="Arial" w:eastAsia="Arial" w:hAnsi="Arial" w:cs="Arial"/>
          <w:sz w:val="24"/>
          <w:szCs w:val="24"/>
        </w:rPr>
        <w:t>Good attendance from across Colliers Wood</w:t>
      </w:r>
    </w:p>
    <w:p w14:paraId="1A5D0532" w14:textId="6315F896" w:rsidR="00AF6039" w:rsidRPr="008F218A" w:rsidRDefault="00CB1747" w:rsidP="00CB1747">
      <w:r w:rsidRPr="002F42C7">
        <w:rPr>
          <w:rFonts w:ascii="Arial" w:hAnsi="Arial" w:cs="Arial"/>
          <w:b/>
          <w:bCs/>
          <w:sz w:val="24"/>
          <w:szCs w:val="24"/>
          <w:u w:val="single"/>
        </w:rPr>
        <w:t xml:space="preserve">2. </w:t>
      </w:r>
      <w:r w:rsidR="00AF6039" w:rsidRPr="002F42C7">
        <w:rPr>
          <w:rFonts w:ascii="Arial" w:hAnsi="Arial" w:cs="Arial"/>
          <w:b/>
          <w:bCs/>
          <w:sz w:val="24"/>
          <w:szCs w:val="24"/>
          <w:u w:val="single"/>
        </w:rPr>
        <w:t xml:space="preserve">Guest speaker, </w:t>
      </w:r>
      <w:r w:rsidR="000B4FD1" w:rsidRPr="002F42C7">
        <w:rPr>
          <w:rFonts w:ascii="Arial" w:eastAsia="Arial" w:hAnsi="Arial" w:cs="Arial"/>
          <w:b/>
          <w:bCs/>
          <w:sz w:val="24"/>
          <w:szCs w:val="24"/>
          <w:u w:val="single"/>
        </w:rPr>
        <w:t>Leonie Cooper</w:t>
      </w:r>
      <w:r w:rsidR="000B4FD1" w:rsidRPr="00CB1747">
        <w:rPr>
          <w:rFonts w:ascii="Arial" w:eastAsia="Arial" w:hAnsi="Arial" w:cs="Arial"/>
          <w:sz w:val="24"/>
          <w:szCs w:val="24"/>
        </w:rPr>
        <w:t xml:space="preserve"> was unable to make the meeting due to illness.</w:t>
      </w:r>
    </w:p>
    <w:p w14:paraId="73CE9C89" w14:textId="58EFD0EE" w:rsidR="008F218A" w:rsidRDefault="00CB1747" w:rsidP="008F218A">
      <w:pPr>
        <w:rPr>
          <w:rFonts w:ascii="Arial" w:eastAsia="Arial" w:hAnsi="Arial" w:cs="Arial"/>
          <w:sz w:val="24"/>
          <w:szCs w:val="24"/>
        </w:rPr>
      </w:pPr>
      <w:r>
        <w:rPr>
          <w:rFonts w:ascii="Arial" w:eastAsia="Arial" w:hAnsi="Arial" w:cs="Arial"/>
          <w:b/>
          <w:bCs/>
          <w:sz w:val="24"/>
          <w:szCs w:val="24"/>
          <w:u w:val="single"/>
        </w:rPr>
        <w:t xml:space="preserve">3. </w:t>
      </w:r>
      <w:r w:rsidR="008F218A">
        <w:rPr>
          <w:rFonts w:ascii="Arial" w:eastAsia="Arial" w:hAnsi="Arial" w:cs="Arial"/>
          <w:b/>
          <w:bCs/>
          <w:sz w:val="24"/>
          <w:szCs w:val="24"/>
          <w:u w:val="single"/>
        </w:rPr>
        <w:t>Police Report</w:t>
      </w:r>
      <w:r w:rsidR="008F218A">
        <w:rPr>
          <w:rFonts w:ascii="Arial" w:eastAsia="Arial" w:hAnsi="Arial" w:cs="Arial"/>
          <w:sz w:val="24"/>
          <w:szCs w:val="24"/>
        </w:rPr>
        <w:t xml:space="preserve"> – given by Fiona Sydney (CW Ward Panel member)</w:t>
      </w:r>
    </w:p>
    <w:p w14:paraId="4AD748E4" w14:textId="77777777" w:rsidR="008F218A" w:rsidRPr="004E7EA0" w:rsidRDefault="008F218A" w:rsidP="002F42C7">
      <w:pPr>
        <w:rPr>
          <w:rFonts w:ascii="Arial" w:eastAsia="Arial" w:hAnsi="Arial" w:cs="Arial"/>
          <w:sz w:val="24"/>
          <w:szCs w:val="24"/>
        </w:rPr>
      </w:pPr>
      <w:r w:rsidRPr="004E7EA0">
        <w:rPr>
          <w:rFonts w:ascii="Arial" w:eastAsia="Arial" w:hAnsi="Arial" w:cs="Arial"/>
          <w:sz w:val="24"/>
          <w:szCs w:val="24"/>
        </w:rPr>
        <w:t xml:space="preserve">Jan – Dec 25.  Reduction in crime across Merton by 2.8%; reduction in Colliers Wood 8.3% compared to previous 12 months.  </w:t>
      </w:r>
    </w:p>
    <w:p w14:paraId="40142DCB" w14:textId="77777777" w:rsidR="008F218A" w:rsidRPr="004E7EA0" w:rsidRDefault="008F218A" w:rsidP="002F42C7">
      <w:pPr>
        <w:rPr>
          <w:rFonts w:ascii="Arial" w:eastAsia="Arial" w:hAnsi="Arial" w:cs="Arial"/>
          <w:sz w:val="24"/>
          <w:szCs w:val="24"/>
        </w:rPr>
      </w:pPr>
      <w:r w:rsidRPr="004E7EA0">
        <w:rPr>
          <w:rFonts w:ascii="Arial" w:eastAsia="Arial" w:hAnsi="Arial" w:cs="Arial"/>
          <w:sz w:val="24"/>
          <w:szCs w:val="24"/>
        </w:rPr>
        <w:t>Slight spike in December 2025 compared to November 25.  Increase of 5.2% across Merton; increase of 16.4% in Colliers Wood.</w:t>
      </w:r>
    </w:p>
    <w:p w14:paraId="612D8BDA" w14:textId="77777777" w:rsidR="008F218A" w:rsidRPr="004E7EA0" w:rsidRDefault="008F218A" w:rsidP="002F42C7">
      <w:pPr>
        <w:rPr>
          <w:rFonts w:ascii="Arial" w:eastAsia="Arial" w:hAnsi="Arial" w:cs="Arial"/>
          <w:sz w:val="24"/>
          <w:szCs w:val="24"/>
        </w:rPr>
      </w:pPr>
      <w:r w:rsidRPr="004E7EA0">
        <w:rPr>
          <w:rFonts w:ascii="Arial" w:eastAsia="Arial" w:hAnsi="Arial" w:cs="Arial"/>
          <w:sz w:val="24"/>
          <w:szCs w:val="24"/>
        </w:rPr>
        <w:t>Overall reduction in robbery</w:t>
      </w:r>
    </w:p>
    <w:p w14:paraId="2B5B127F" w14:textId="77777777" w:rsidR="008F218A" w:rsidRPr="004E7EA0" w:rsidRDefault="008F218A" w:rsidP="002F42C7">
      <w:pPr>
        <w:rPr>
          <w:rFonts w:ascii="Arial" w:eastAsia="Arial" w:hAnsi="Arial" w:cs="Arial"/>
          <w:sz w:val="24"/>
          <w:szCs w:val="24"/>
        </w:rPr>
      </w:pPr>
      <w:r w:rsidRPr="004E7EA0">
        <w:rPr>
          <w:rFonts w:ascii="Arial" w:eastAsia="Arial" w:hAnsi="Arial" w:cs="Arial"/>
          <w:sz w:val="24"/>
          <w:szCs w:val="24"/>
        </w:rPr>
        <w:t>Shoplifting is still a large contributor to crime figures in CW</w:t>
      </w:r>
    </w:p>
    <w:p w14:paraId="5FE165FB" w14:textId="2F3D433D" w:rsidR="008F218A" w:rsidRPr="004E7EA0" w:rsidRDefault="008F218A" w:rsidP="002F42C7">
      <w:pPr>
        <w:rPr>
          <w:rFonts w:ascii="Arial" w:eastAsia="Arial" w:hAnsi="Arial" w:cs="Arial"/>
          <w:sz w:val="24"/>
          <w:szCs w:val="24"/>
        </w:rPr>
      </w:pPr>
      <w:r w:rsidRPr="004E7EA0">
        <w:rPr>
          <w:rFonts w:ascii="Arial" w:eastAsia="Arial" w:hAnsi="Arial" w:cs="Arial"/>
          <w:sz w:val="24"/>
          <w:szCs w:val="24"/>
        </w:rPr>
        <w:t>PMPs (Proactive Management Plans) in Colliers Wood:</w:t>
      </w:r>
    </w:p>
    <w:p w14:paraId="651231D6" w14:textId="59D64A7C" w:rsidR="008F218A" w:rsidRPr="004E7EA0" w:rsidRDefault="008F218A" w:rsidP="002F42C7">
      <w:pPr>
        <w:rPr>
          <w:rFonts w:ascii="Arial" w:eastAsia="Arial" w:hAnsi="Arial" w:cs="Arial"/>
          <w:sz w:val="24"/>
          <w:szCs w:val="24"/>
        </w:rPr>
      </w:pPr>
      <w:r w:rsidRPr="004E7EA0">
        <w:rPr>
          <w:rFonts w:ascii="Arial" w:eastAsia="Arial" w:hAnsi="Arial" w:cs="Arial"/>
          <w:sz w:val="24"/>
          <w:szCs w:val="24"/>
        </w:rPr>
        <w:t>Shoplifting</w:t>
      </w:r>
    </w:p>
    <w:p w14:paraId="060ECEEA" w14:textId="0CF45469" w:rsidR="008F218A" w:rsidRPr="004E7EA0" w:rsidRDefault="008F218A" w:rsidP="002F42C7">
      <w:pPr>
        <w:rPr>
          <w:rFonts w:ascii="Arial" w:eastAsia="Arial" w:hAnsi="Arial" w:cs="Arial"/>
          <w:sz w:val="24"/>
          <w:szCs w:val="24"/>
        </w:rPr>
      </w:pPr>
      <w:r w:rsidRPr="004E7EA0">
        <w:rPr>
          <w:rFonts w:ascii="Arial" w:eastAsia="Arial" w:hAnsi="Arial" w:cs="Arial"/>
          <w:sz w:val="24"/>
          <w:szCs w:val="24"/>
        </w:rPr>
        <w:t>Violence against women and girls</w:t>
      </w:r>
    </w:p>
    <w:p w14:paraId="01249744" w14:textId="14570010" w:rsidR="008F218A" w:rsidRPr="004E7EA0" w:rsidRDefault="008F218A" w:rsidP="002F42C7">
      <w:pPr>
        <w:rPr>
          <w:rFonts w:ascii="Arial" w:eastAsia="Arial" w:hAnsi="Arial" w:cs="Arial"/>
          <w:sz w:val="24"/>
          <w:szCs w:val="24"/>
        </w:rPr>
      </w:pPr>
      <w:r w:rsidRPr="004E7EA0">
        <w:rPr>
          <w:rFonts w:ascii="Arial" w:eastAsia="Arial" w:hAnsi="Arial" w:cs="Arial"/>
          <w:sz w:val="24"/>
          <w:szCs w:val="24"/>
        </w:rPr>
        <w:t>Drug use and dealing</w:t>
      </w:r>
    </w:p>
    <w:p w14:paraId="73CBBE47" w14:textId="77777777" w:rsidR="008F218A" w:rsidRPr="004E7EA0" w:rsidRDefault="008F218A" w:rsidP="002F42C7">
      <w:pPr>
        <w:rPr>
          <w:rFonts w:ascii="Arial" w:eastAsia="Arial" w:hAnsi="Arial" w:cs="Arial"/>
          <w:sz w:val="24"/>
          <w:szCs w:val="24"/>
        </w:rPr>
      </w:pPr>
      <w:r w:rsidRPr="004E7EA0">
        <w:rPr>
          <w:rFonts w:ascii="Arial" w:eastAsia="Arial" w:hAnsi="Arial" w:cs="Arial"/>
          <w:sz w:val="24"/>
          <w:szCs w:val="24"/>
        </w:rPr>
        <w:t xml:space="preserve">Please sign up to </w:t>
      </w:r>
      <w:hyperlink r:id="rId8" w:history="1">
        <w:proofErr w:type="spellStart"/>
        <w:r w:rsidRPr="004E7EA0">
          <w:rPr>
            <w:rStyle w:val="Hyperlink"/>
            <w:rFonts w:ascii="Arial" w:eastAsia="Arial" w:hAnsi="Arial" w:cs="Arial"/>
            <w:sz w:val="24"/>
            <w:szCs w:val="24"/>
          </w:rPr>
          <w:t>Met</w:t>
        </w:r>
        <w:proofErr w:type="spellEnd"/>
        <w:r w:rsidRPr="004E7EA0">
          <w:rPr>
            <w:rStyle w:val="Hyperlink"/>
            <w:rFonts w:ascii="Arial" w:eastAsia="Arial" w:hAnsi="Arial" w:cs="Arial"/>
            <w:sz w:val="24"/>
            <w:szCs w:val="24"/>
          </w:rPr>
          <w:t xml:space="preserve"> Engage</w:t>
        </w:r>
      </w:hyperlink>
      <w:r w:rsidRPr="004E7EA0">
        <w:rPr>
          <w:rFonts w:ascii="Arial" w:eastAsia="Arial" w:hAnsi="Arial" w:cs="Arial"/>
          <w:sz w:val="24"/>
          <w:szCs w:val="24"/>
        </w:rPr>
        <w:t xml:space="preserve"> to receive alerts and local information about crime</w:t>
      </w:r>
    </w:p>
    <w:p w14:paraId="413044DD" w14:textId="53499616" w:rsidR="008F218A" w:rsidRDefault="008F218A" w:rsidP="002F42C7">
      <w:pPr>
        <w:rPr>
          <w:rFonts w:ascii="Arial" w:eastAsia="Arial" w:hAnsi="Arial" w:cs="Arial"/>
          <w:sz w:val="24"/>
          <w:szCs w:val="24"/>
        </w:rPr>
      </w:pPr>
      <w:r w:rsidRPr="004E7EA0">
        <w:rPr>
          <w:rFonts w:ascii="Arial" w:eastAsia="Arial" w:hAnsi="Arial" w:cs="Arial"/>
          <w:sz w:val="24"/>
          <w:szCs w:val="24"/>
        </w:rPr>
        <w:t>CW Safer Neighbourhood team</w:t>
      </w:r>
      <w:r w:rsidR="002F42C7">
        <w:rPr>
          <w:rFonts w:ascii="Arial" w:eastAsia="Arial" w:hAnsi="Arial" w:cs="Arial"/>
          <w:sz w:val="24"/>
          <w:szCs w:val="24"/>
        </w:rPr>
        <w:t xml:space="preserve">: </w:t>
      </w:r>
      <w:r w:rsidRPr="004E7EA0">
        <w:rPr>
          <w:rFonts w:ascii="Arial" w:eastAsia="Arial" w:hAnsi="Arial" w:cs="Arial"/>
          <w:sz w:val="24"/>
          <w:szCs w:val="24"/>
        </w:rPr>
        <w:t>PC Laura Dooner-Hill</w:t>
      </w:r>
      <w:r w:rsidR="002F42C7">
        <w:rPr>
          <w:rFonts w:ascii="Arial" w:eastAsia="Arial" w:hAnsi="Arial" w:cs="Arial"/>
          <w:sz w:val="24"/>
          <w:szCs w:val="24"/>
        </w:rPr>
        <w:t>,</w:t>
      </w:r>
      <w:r w:rsidR="008351E3">
        <w:rPr>
          <w:rFonts w:ascii="Arial" w:eastAsia="Arial" w:hAnsi="Arial" w:cs="Arial"/>
          <w:sz w:val="24"/>
          <w:szCs w:val="24"/>
        </w:rPr>
        <w:t xml:space="preserve"> P</w:t>
      </w:r>
      <w:r w:rsidRPr="004E7EA0">
        <w:rPr>
          <w:rFonts w:ascii="Arial" w:eastAsia="Arial" w:hAnsi="Arial" w:cs="Arial"/>
          <w:sz w:val="24"/>
          <w:szCs w:val="24"/>
        </w:rPr>
        <w:t>C Callum Townend (from 23</w:t>
      </w:r>
      <w:r w:rsidRPr="004E7EA0">
        <w:rPr>
          <w:rFonts w:ascii="Arial" w:eastAsia="Arial" w:hAnsi="Arial" w:cs="Arial"/>
          <w:sz w:val="24"/>
          <w:szCs w:val="24"/>
          <w:vertAlign w:val="superscript"/>
        </w:rPr>
        <w:t>rd</w:t>
      </w:r>
      <w:r w:rsidRPr="004E7EA0">
        <w:rPr>
          <w:rFonts w:ascii="Arial" w:eastAsia="Arial" w:hAnsi="Arial" w:cs="Arial"/>
          <w:sz w:val="24"/>
          <w:szCs w:val="24"/>
        </w:rPr>
        <w:t xml:space="preserve"> February)</w:t>
      </w:r>
    </w:p>
    <w:p w14:paraId="61E2D311" w14:textId="0C2577D2" w:rsidR="00000F0F" w:rsidRDefault="008351E3" w:rsidP="00000F0F">
      <w:pPr>
        <w:rPr>
          <w:rFonts w:ascii="Arial" w:eastAsia="Arial" w:hAnsi="Arial" w:cs="Arial"/>
          <w:sz w:val="24"/>
          <w:szCs w:val="24"/>
        </w:rPr>
      </w:pPr>
      <w:r>
        <w:rPr>
          <w:rFonts w:ascii="Arial" w:eastAsia="Arial" w:hAnsi="Arial" w:cs="Arial"/>
          <w:b/>
          <w:bCs/>
          <w:sz w:val="24"/>
          <w:szCs w:val="24"/>
          <w:u w:val="single"/>
        </w:rPr>
        <w:t>4.</w:t>
      </w:r>
      <w:r w:rsidR="00000F0F" w:rsidRPr="008D4154">
        <w:rPr>
          <w:rFonts w:ascii="Arial" w:eastAsia="Arial" w:hAnsi="Arial" w:cs="Arial"/>
          <w:b/>
          <w:bCs/>
          <w:sz w:val="24"/>
          <w:szCs w:val="24"/>
          <w:u w:val="single"/>
        </w:rPr>
        <w:t>Towers – Criterion Planning application</w:t>
      </w:r>
      <w:r w:rsidR="00000F0F">
        <w:rPr>
          <w:rFonts w:ascii="Arial" w:eastAsia="Arial" w:hAnsi="Arial" w:cs="Arial"/>
          <w:b/>
          <w:bCs/>
          <w:sz w:val="24"/>
          <w:szCs w:val="24"/>
          <w:u w:val="single"/>
        </w:rPr>
        <w:t xml:space="preserve"> – </w:t>
      </w:r>
      <w:r w:rsidR="00000F0F" w:rsidRPr="002E43B4">
        <w:rPr>
          <w:rFonts w:ascii="Arial" w:eastAsia="Arial" w:hAnsi="Arial" w:cs="Arial"/>
          <w:sz w:val="24"/>
          <w:szCs w:val="24"/>
        </w:rPr>
        <w:t>Tony Redpath</w:t>
      </w:r>
    </w:p>
    <w:p w14:paraId="3CDD1B7E" w14:textId="38E779B6" w:rsidR="00CD3195" w:rsidRDefault="00000F0F" w:rsidP="00CD3195">
      <w:pPr>
        <w:rPr>
          <w:rFonts w:ascii="Arial" w:eastAsia="Arial" w:hAnsi="Arial" w:cs="Arial"/>
          <w:sz w:val="24"/>
          <w:szCs w:val="24"/>
        </w:rPr>
      </w:pPr>
      <w:r>
        <w:rPr>
          <w:rFonts w:ascii="Arial" w:eastAsia="Arial" w:hAnsi="Arial" w:cs="Arial"/>
          <w:sz w:val="24"/>
          <w:szCs w:val="24"/>
        </w:rPr>
        <w:t xml:space="preserve">Please see </w:t>
      </w:r>
      <w:hyperlink r:id="rId9" w:history="1">
        <w:r w:rsidRPr="00947234">
          <w:rPr>
            <w:rStyle w:val="Hyperlink"/>
            <w:rFonts w:ascii="Arial" w:eastAsia="Arial" w:hAnsi="Arial" w:cs="Arial"/>
            <w:sz w:val="24"/>
            <w:szCs w:val="24"/>
          </w:rPr>
          <w:t>here</w:t>
        </w:r>
      </w:hyperlink>
      <w:r>
        <w:rPr>
          <w:rFonts w:ascii="Arial" w:eastAsia="Arial" w:hAnsi="Arial" w:cs="Arial"/>
          <w:sz w:val="24"/>
          <w:szCs w:val="24"/>
        </w:rPr>
        <w:t xml:space="preserve"> for the planning application</w:t>
      </w:r>
      <w:r w:rsidR="00741FD7">
        <w:rPr>
          <w:rFonts w:ascii="Arial" w:eastAsia="Arial" w:hAnsi="Arial" w:cs="Arial"/>
          <w:sz w:val="24"/>
          <w:szCs w:val="24"/>
        </w:rPr>
        <w:t xml:space="preserve"> </w:t>
      </w:r>
      <w:r w:rsidR="0013334E">
        <w:rPr>
          <w:rFonts w:ascii="Arial" w:eastAsia="Arial" w:hAnsi="Arial" w:cs="Arial"/>
          <w:sz w:val="24"/>
          <w:szCs w:val="24"/>
        </w:rPr>
        <w:t>a</w:t>
      </w:r>
      <w:r w:rsidR="00C1467F" w:rsidRPr="00741FD7">
        <w:rPr>
          <w:rFonts w:ascii="Arial" w:hAnsi="Arial" w:cs="Arial"/>
          <w:sz w:val="24"/>
          <w:szCs w:val="24"/>
        </w:rPr>
        <w:t>nd here for</w:t>
      </w:r>
      <w:r w:rsidR="00CD3195">
        <w:t xml:space="preserve"> </w:t>
      </w:r>
      <w:hyperlink r:id="rId10" w:history="1">
        <w:r w:rsidR="00CD3195" w:rsidRPr="004D16F3">
          <w:rPr>
            <w:rStyle w:val="Hyperlink"/>
            <w:rFonts w:ascii="Arial" w:eastAsia="Arial" w:hAnsi="Arial" w:cs="Arial"/>
            <w:sz w:val="24"/>
            <w:szCs w:val="24"/>
          </w:rPr>
          <w:t>Commenting on a planning application</w:t>
        </w:r>
      </w:hyperlink>
    </w:p>
    <w:p w14:paraId="3D87FFF7" w14:textId="2334FEC8" w:rsidR="00A44407" w:rsidRDefault="00CD3195" w:rsidP="00A44407">
      <w:pPr>
        <w:rPr>
          <w:rFonts w:ascii="Arial" w:eastAsia="Arial" w:hAnsi="Arial" w:cs="Arial"/>
          <w:sz w:val="24"/>
          <w:szCs w:val="24"/>
        </w:rPr>
      </w:pPr>
      <w:r>
        <w:rPr>
          <w:rFonts w:ascii="Arial" w:eastAsia="Arial" w:hAnsi="Arial" w:cs="Arial"/>
          <w:sz w:val="24"/>
          <w:szCs w:val="24"/>
        </w:rPr>
        <w:t xml:space="preserve">Although the deadline has passed, comments will still be accepted up to the </w:t>
      </w:r>
      <w:r w:rsidR="00C1467F">
        <w:rPr>
          <w:rFonts w:ascii="Arial" w:eastAsia="Arial" w:hAnsi="Arial" w:cs="Arial"/>
          <w:sz w:val="24"/>
          <w:szCs w:val="24"/>
        </w:rPr>
        <w:t xml:space="preserve">point the </w:t>
      </w:r>
      <w:r>
        <w:rPr>
          <w:rFonts w:ascii="Arial" w:eastAsia="Arial" w:hAnsi="Arial" w:cs="Arial"/>
          <w:sz w:val="24"/>
          <w:szCs w:val="24"/>
        </w:rPr>
        <w:t>“Decision Notice” has been released.</w:t>
      </w:r>
      <w:r w:rsidR="00C1467F">
        <w:rPr>
          <w:rFonts w:ascii="Arial" w:eastAsia="Arial" w:hAnsi="Arial" w:cs="Arial"/>
          <w:sz w:val="24"/>
          <w:szCs w:val="24"/>
        </w:rPr>
        <w:t xml:space="preserve"> </w:t>
      </w:r>
      <w:r w:rsidR="00A44407">
        <w:rPr>
          <w:rFonts w:ascii="Arial" w:eastAsia="Arial" w:hAnsi="Arial" w:cs="Arial"/>
          <w:sz w:val="24"/>
          <w:szCs w:val="24"/>
        </w:rPr>
        <w:t xml:space="preserve">The committee will provide a letter residents can use as a </w:t>
      </w:r>
      <w:r w:rsidR="00CD4D15">
        <w:rPr>
          <w:rFonts w:ascii="Arial" w:eastAsia="Arial" w:hAnsi="Arial" w:cs="Arial"/>
          <w:sz w:val="24"/>
          <w:szCs w:val="24"/>
        </w:rPr>
        <w:t>basis for their own letters.</w:t>
      </w:r>
    </w:p>
    <w:p w14:paraId="79DF0C35" w14:textId="77777777" w:rsidR="0059008A" w:rsidRDefault="0059008A" w:rsidP="0059008A">
      <w:pPr>
        <w:rPr>
          <w:rFonts w:ascii="Arial" w:eastAsia="Arial" w:hAnsi="Arial" w:cs="Arial"/>
          <w:sz w:val="24"/>
          <w:szCs w:val="24"/>
        </w:rPr>
      </w:pPr>
      <w:r>
        <w:rPr>
          <w:rFonts w:ascii="Arial" w:eastAsia="Arial" w:hAnsi="Arial" w:cs="Arial"/>
          <w:sz w:val="24"/>
          <w:szCs w:val="24"/>
        </w:rPr>
        <w:t>Points raised:</w:t>
      </w:r>
    </w:p>
    <w:p w14:paraId="7CE44895"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Local development plan allows for further high rise building around the tower</w:t>
      </w:r>
    </w:p>
    <w:p w14:paraId="5CC17BBB"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 xml:space="preserve">Application </w:t>
      </w:r>
      <w:proofErr w:type="gramStart"/>
      <w:r>
        <w:rPr>
          <w:rFonts w:ascii="Arial" w:eastAsia="Arial" w:hAnsi="Arial" w:cs="Arial"/>
          <w:sz w:val="24"/>
          <w:szCs w:val="24"/>
        </w:rPr>
        <w:t>has to</w:t>
      </w:r>
      <w:proofErr w:type="gramEnd"/>
      <w:r>
        <w:rPr>
          <w:rFonts w:ascii="Arial" w:eastAsia="Arial" w:hAnsi="Arial" w:cs="Arial"/>
          <w:sz w:val="24"/>
          <w:szCs w:val="24"/>
        </w:rPr>
        <w:t xml:space="preserve"> be taken at face value.  Money owed to the Council cannot be used as a reason to reject the new plans</w:t>
      </w:r>
    </w:p>
    <w:p w14:paraId="05B49BAA"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New plans could be viewed as more acceptable compared to previous application, which had 21 strong reasons to object to; there appear to be fewer points to object to in current plans</w:t>
      </w:r>
    </w:p>
    <w:p w14:paraId="7CC47D5B"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Development includes new dwelling types, namely, 16-floor Apart-hotel and a 14-floor Co-living block.</w:t>
      </w:r>
    </w:p>
    <w:p w14:paraId="1909F988" w14:textId="23331FD4" w:rsidR="0059008A" w:rsidRDefault="0059008A" w:rsidP="0059008A">
      <w:pPr>
        <w:ind w:left="360"/>
        <w:rPr>
          <w:rFonts w:ascii="Arial" w:eastAsia="Arial" w:hAnsi="Arial" w:cs="Arial"/>
          <w:sz w:val="24"/>
          <w:szCs w:val="24"/>
        </w:rPr>
      </w:pPr>
      <w:r w:rsidRPr="007133CA">
        <w:rPr>
          <w:rFonts w:ascii="Arial" w:eastAsia="Arial" w:hAnsi="Arial" w:cs="Arial"/>
          <w:sz w:val="24"/>
          <w:szCs w:val="24"/>
        </w:rPr>
        <w:t xml:space="preserve">Current </w:t>
      </w:r>
      <w:r w:rsidR="002C0B69">
        <w:rPr>
          <w:rFonts w:ascii="Arial" w:eastAsia="Arial" w:hAnsi="Arial" w:cs="Arial"/>
          <w:sz w:val="24"/>
          <w:szCs w:val="24"/>
        </w:rPr>
        <w:t xml:space="preserve">proposed </w:t>
      </w:r>
      <w:r w:rsidRPr="007133CA">
        <w:rPr>
          <w:rFonts w:ascii="Arial" w:eastAsia="Arial" w:hAnsi="Arial" w:cs="Arial"/>
          <w:sz w:val="24"/>
          <w:szCs w:val="24"/>
        </w:rPr>
        <w:t>development</w:t>
      </w:r>
      <w:r>
        <w:rPr>
          <w:rFonts w:ascii="Arial" w:eastAsia="Arial" w:hAnsi="Arial" w:cs="Arial"/>
          <w:sz w:val="24"/>
          <w:szCs w:val="24"/>
        </w:rPr>
        <w:t>:</w:t>
      </w:r>
    </w:p>
    <w:p w14:paraId="2EB6986B"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I</w:t>
      </w:r>
      <w:r w:rsidRPr="007133CA">
        <w:rPr>
          <w:rFonts w:ascii="Arial" w:eastAsia="Arial" w:hAnsi="Arial" w:cs="Arial"/>
          <w:sz w:val="24"/>
          <w:szCs w:val="24"/>
        </w:rPr>
        <w:t xml:space="preserve">ncreased </w:t>
      </w:r>
      <w:proofErr w:type="gramStart"/>
      <w:r w:rsidRPr="007133CA">
        <w:rPr>
          <w:rFonts w:ascii="Arial" w:eastAsia="Arial" w:hAnsi="Arial" w:cs="Arial"/>
          <w:sz w:val="24"/>
          <w:szCs w:val="24"/>
        </w:rPr>
        <w:t>foot print</w:t>
      </w:r>
      <w:proofErr w:type="gramEnd"/>
      <w:r w:rsidRPr="007133CA">
        <w:rPr>
          <w:rFonts w:ascii="Arial" w:eastAsia="Arial" w:hAnsi="Arial" w:cs="Arial"/>
          <w:sz w:val="24"/>
          <w:szCs w:val="24"/>
        </w:rPr>
        <w:t xml:space="preserve"> compared to previous plan</w:t>
      </w:r>
      <w:r>
        <w:rPr>
          <w:rFonts w:ascii="Arial" w:eastAsia="Arial" w:hAnsi="Arial" w:cs="Arial"/>
          <w:sz w:val="24"/>
          <w:szCs w:val="24"/>
        </w:rPr>
        <w:t>.</w:t>
      </w:r>
    </w:p>
    <w:p w14:paraId="2E021BB0"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No stepping-back, therefore higher visual impact and could be viewed as a blight on the landscape.</w:t>
      </w:r>
    </w:p>
    <w:p w14:paraId="21ECE81C"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Very little space between the buildings.</w:t>
      </w:r>
    </w:p>
    <w:p w14:paraId="1891445B"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Co-living apartments are likely to attract a transient population; Apart-hotel – regular turnover of people; Apartments – small, but people living there are more likely to contribute to the community as they are more likely to stay.</w:t>
      </w:r>
    </w:p>
    <w:p w14:paraId="17F803CB"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 xml:space="preserve">Will take at least 2 years to complete.  Impact of noise, dust and increased traffic on </w:t>
      </w:r>
      <w:proofErr w:type="spellStart"/>
      <w:r>
        <w:rPr>
          <w:rFonts w:ascii="Arial" w:eastAsia="Arial" w:hAnsi="Arial" w:cs="Arial"/>
          <w:sz w:val="24"/>
          <w:szCs w:val="24"/>
        </w:rPr>
        <w:t>Singlegate</w:t>
      </w:r>
      <w:proofErr w:type="spellEnd"/>
      <w:r>
        <w:rPr>
          <w:rFonts w:ascii="Arial" w:eastAsia="Arial" w:hAnsi="Arial" w:cs="Arial"/>
          <w:sz w:val="24"/>
          <w:szCs w:val="24"/>
        </w:rPr>
        <w:t xml:space="preserve">, shops and residents. </w:t>
      </w:r>
    </w:p>
    <w:p w14:paraId="20B64715"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No commitment for affordable housing.  Merton require all developments include 40% affordable housing.</w:t>
      </w:r>
    </w:p>
    <w:p w14:paraId="0BD1BD49"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Criterion consultants have reported that impact on wind and daylight etc is ‘favourable’.</w:t>
      </w:r>
    </w:p>
    <w:p w14:paraId="08574608"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Independent consultants employed by Merton (but paid for by Criterion) are looking carefully at the plans.  No date could be provided when their reports will be available.</w:t>
      </w:r>
    </w:p>
    <w:p w14:paraId="17265057" w14:textId="77777777" w:rsidR="0059008A" w:rsidRDefault="0059008A" w:rsidP="0059008A">
      <w:pPr>
        <w:pStyle w:val="ListParagraph"/>
        <w:numPr>
          <w:ilvl w:val="0"/>
          <w:numId w:val="7"/>
        </w:numPr>
        <w:rPr>
          <w:rFonts w:ascii="Arial" w:eastAsia="Arial" w:hAnsi="Arial" w:cs="Arial"/>
          <w:sz w:val="24"/>
          <w:szCs w:val="24"/>
        </w:rPr>
      </w:pPr>
      <w:r>
        <w:rPr>
          <w:rFonts w:ascii="Arial" w:eastAsia="Arial" w:hAnsi="Arial" w:cs="Arial"/>
          <w:sz w:val="24"/>
          <w:szCs w:val="24"/>
        </w:rPr>
        <w:t>Highly likely to be ‘no car ownership’ therefore residents will not be permitted to apply for a parking permit.</w:t>
      </w:r>
    </w:p>
    <w:p w14:paraId="2CF09752" w14:textId="77777777" w:rsidR="00973B25" w:rsidRDefault="00973B25" w:rsidP="00973B25">
      <w:pPr>
        <w:rPr>
          <w:rFonts w:ascii="Arial" w:eastAsia="Arial" w:hAnsi="Arial" w:cs="Arial"/>
          <w:sz w:val="24"/>
          <w:szCs w:val="24"/>
        </w:rPr>
      </w:pPr>
      <w:r>
        <w:rPr>
          <w:rFonts w:ascii="Arial" w:eastAsia="Arial" w:hAnsi="Arial" w:cs="Arial"/>
          <w:sz w:val="24"/>
          <w:szCs w:val="24"/>
        </w:rPr>
        <w:t xml:space="preserve">All developments </w:t>
      </w:r>
      <w:proofErr w:type="gramStart"/>
      <w:r>
        <w:rPr>
          <w:rFonts w:ascii="Arial" w:eastAsia="Arial" w:hAnsi="Arial" w:cs="Arial"/>
          <w:sz w:val="24"/>
          <w:szCs w:val="24"/>
        </w:rPr>
        <w:t>have to</w:t>
      </w:r>
      <w:proofErr w:type="gramEnd"/>
      <w:r>
        <w:rPr>
          <w:rFonts w:ascii="Arial" w:eastAsia="Arial" w:hAnsi="Arial" w:cs="Arial"/>
          <w:sz w:val="24"/>
          <w:szCs w:val="24"/>
        </w:rPr>
        <w:t xml:space="preserve"> complete a </w:t>
      </w:r>
      <w:r>
        <w:rPr>
          <w:rFonts w:ascii="Arial" w:eastAsia="Arial" w:hAnsi="Arial" w:cs="Arial"/>
          <w:sz w:val="24"/>
          <w:szCs w:val="24"/>
          <w:u w:val="single"/>
        </w:rPr>
        <w:t>Financial Viability Assessment</w:t>
      </w:r>
    </w:p>
    <w:p w14:paraId="24E9F2F1" w14:textId="77777777" w:rsidR="00973B25" w:rsidRDefault="00973B25" w:rsidP="00973B25">
      <w:pPr>
        <w:pStyle w:val="ListParagraph"/>
        <w:numPr>
          <w:ilvl w:val="0"/>
          <w:numId w:val="7"/>
        </w:numPr>
        <w:rPr>
          <w:rFonts w:ascii="Arial" w:eastAsia="Arial" w:hAnsi="Arial" w:cs="Arial"/>
          <w:sz w:val="24"/>
          <w:szCs w:val="24"/>
        </w:rPr>
      </w:pPr>
      <w:r>
        <w:rPr>
          <w:rFonts w:ascii="Arial" w:eastAsia="Arial" w:hAnsi="Arial" w:cs="Arial"/>
          <w:sz w:val="24"/>
          <w:szCs w:val="24"/>
        </w:rPr>
        <w:t>Lower profitability = developer can avoid contributing to the local community, including affordable housing</w:t>
      </w:r>
    </w:p>
    <w:p w14:paraId="3E19CC56" w14:textId="77777777" w:rsidR="00973B25" w:rsidRDefault="00973B25" w:rsidP="00973B25">
      <w:pPr>
        <w:pStyle w:val="ListParagraph"/>
        <w:numPr>
          <w:ilvl w:val="0"/>
          <w:numId w:val="7"/>
        </w:numPr>
        <w:rPr>
          <w:rFonts w:ascii="Arial" w:eastAsia="Arial" w:hAnsi="Arial" w:cs="Arial"/>
          <w:sz w:val="24"/>
          <w:szCs w:val="24"/>
        </w:rPr>
      </w:pPr>
      <w:r>
        <w:rPr>
          <w:rFonts w:ascii="Arial" w:eastAsia="Arial" w:hAnsi="Arial" w:cs="Arial"/>
          <w:sz w:val="24"/>
          <w:szCs w:val="24"/>
        </w:rPr>
        <w:t>Mix of developments here makes the assessment more complicated</w:t>
      </w:r>
    </w:p>
    <w:p w14:paraId="7EC0CF56" w14:textId="77777777" w:rsidR="00973B25" w:rsidRDefault="00973B25" w:rsidP="00973B25">
      <w:pPr>
        <w:pStyle w:val="ListParagraph"/>
        <w:numPr>
          <w:ilvl w:val="0"/>
          <w:numId w:val="7"/>
        </w:numPr>
        <w:rPr>
          <w:rFonts w:ascii="Arial" w:eastAsia="Arial" w:hAnsi="Arial" w:cs="Arial"/>
          <w:sz w:val="24"/>
          <w:szCs w:val="24"/>
        </w:rPr>
      </w:pPr>
      <w:r>
        <w:rPr>
          <w:rFonts w:ascii="Arial" w:eastAsia="Arial" w:hAnsi="Arial" w:cs="Arial"/>
          <w:sz w:val="24"/>
          <w:szCs w:val="24"/>
        </w:rPr>
        <w:t>Merton consultants are independently conducting a Financial Viability Assessment</w:t>
      </w:r>
    </w:p>
    <w:p w14:paraId="42F769B9" w14:textId="77777777" w:rsidR="00345FF7" w:rsidRPr="004F4A0E" w:rsidRDefault="00345FF7" w:rsidP="00345FF7">
      <w:pPr>
        <w:rPr>
          <w:rFonts w:ascii="Arial" w:eastAsia="Arial" w:hAnsi="Arial" w:cs="Arial"/>
          <w:sz w:val="24"/>
          <w:szCs w:val="24"/>
          <w:u w:val="single"/>
        </w:rPr>
      </w:pPr>
      <w:r>
        <w:rPr>
          <w:rFonts w:ascii="Arial" w:eastAsia="Arial" w:hAnsi="Arial" w:cs="Arial"/>
          <w:sz w:val="24"/>
          <w:szCs w:val="24"/>
          <w:u w:val="single"/>
        </w:rPr>
        <w:t>Recommendations</w:t>
      </w:r>
    </w:p>
    <w:p w14:paraId="289FA936" w14:textId="77777777" w:rsidR="00345FF7" w:rsidRDefault="00345FF7" w:rsidP="00345FF7">
      <w:pPr>
        <w:rPr>
          <w:rFonts w:ascii="Arial" w:eastAsia="Arial" w:hAnsi="Arial" w:cs="Arial"/>
          <w:sz w:val="24"/>
          <w:szCs w:val="24"/>
        </w:rPr>
      </w:pPr>
      <w:r>
        <w:rPr>
          <w:rFonts w:ascii="Arial" w:eastAsia="Arial" w:hAnsi="Arial" w:cs="Arial"/>
          <w:sz w:val="24"/>
          <w:szCs w:val="24"/>
        </w:rPr>
        <w:t>If planning permission is going to be granted, Merton Council should gain legal agreements BEFORE planning permission is granted to cover areas such as:</w:t>
      </w:r>
    </w:p>
    <w:p w14:paraId="102B4FA4" w14:textId="77777777" w:rsidR="00345FF7" w:rsidRDefault="00345FF7" w:rsidP="00345FF7">
      <w:pPr>
        <w:pStyle w:val="ListParagraph"/>
        <w:numPr>
          <w:ilvl w:val="0"/>
          <w:numId w:val="7"/>
        </w:numPr>
        <w:rPr>
          <w:rFonts w:ascii="Arial" w:eastAsia="Arial" w:hAnsi="Arial" w:cs="Arial"/>
          <w:sz w:val="24"/>
          <w:szCs w:val="24"/>
        </w:rPr>
      </w:pPr>
      <w:r>
        <w:rPr>
          <w:rFonts w:ascii="Arial" w:eastAsia="Arial" w:hAnsi="Arial" w:cs="Arial"/>
          <w:sz w:val="24"/>
          <w:szCs w:val="24"/>
        </w:rPr>
        <w:t>Finalising Section 106</w:t>
      </w:r>
    </w:p>
    <w:p w14:paraId="689B03F1" w14:textId="77777777" w:rsidR="00345FF7" w:rsidRDefault="00345FF7" w:rsidP="00345FF7">
      <w:pPr>
        <w:pStyle w:val="ListParagraph"/>
        <w:numPr>
          <w:ilvl w:val="0"/>
          <w:numId w:val="7"/>
        </w:numPr>
        <w:rPr>
          <w:rFonts w:ascii="Arial" w:eastAsia="Arial" w:hAnsi="Arial" w:cs="Arial"/>
          <w:sz w:val="24"/>
          <w:szCs w:val="24"/>
        </w:rPr>
      </w:pPr>
      <w:r>
        <w:rPr>
          <w:rFonts w:ascii="Arial" w:eastAsia="Arial" w:hAnsi="Arial" w:cs="Arial"/>
          <w:sz w:val="24"/>
          <w:szCs w:val="24"/>
        </w:rPr>
        <w:t>Flood risk mitigation to be in place</w:t>
      </w:r>
    </w:p>
    <w:p w14:paraId="1DF32BB0" w14:textId="77777777" w:rsidR="00345FF7" w:rsidRDefault="00345FF7" w:rsidP="00345FF7">
      <w:pPr>
        <w:pStyle w:val="ListParagraph"/>
        <w:numPr>
          <w:ilvl w:val="0"/>
          <w:numId w:val="7"/>
        </w:numPr>
        <w:rPr>
          <w:rFonts w:ascii="Arial" w:eastAsia="Arial" w:hAnsi="Arial" w:cs="Arial"/>
          <w:sz w:val="24"/>
          <w:szCs w:val="24"/>
        </w:rPr>
      </w:pPr>
      <w:r>
        <w:rPr>
          <w:rFonts w:ascii="Arial" w:eastAsia="Arial" w:hAnsi="Arial" w:cs="Arial"/>
          <w:sz w:val="24"/>
          <w:szCs w:val="24"/>
        </w:rPr>
        <w:t>Infrastructure commitments</w:t>
      </w:r>
    </w:p>
    <w:p w14:paraId="14DFD170" w14:textId="77777777" w:rsidR="00345FF7" w:rsidRDefault="00345FF7" w:rsidP="00345FF7">
      <w:pPr>
        <w:pStyle w:val="ListParagraph"/>
        <w:numPr>
          <w:ilvl w:val="0"/>
          <w:numId w:val="7"/>
        </w:numPr>
        <w:rPr>
          <w:rFonts w:ascii="Arial" w:eastAsia="Arial" w:hAnsi="Arial" w:cs="Arial"/>
          <w:sz w:val="24"/>
          <w:szCs w:val="24"/>
        </w:rPr>
      </w:pPr>
      <w:r>
        <w:rPr>
          <w:rFonts w:ascii="Arial" w:eastAsia="Arial" w:hAnsi="Arial" w:cs="Arial"/>
          <w:sz w:val="24"/>
          <w:szCs w:val="24"/>
        </w:rPr>
        <w:t>Environmental commitments such as Street Trees</w:t>
      </w:r>
    </w:p>
    <w:p w14:paraId="652522D5" w14:textId="7048505D" w:rsidR="00345FF7" w:rsidRDefault="00345FF7" w:rsidP="00345FF7">
      <w:pPr>
        <w:rPr>
          <w:rFonts w:ascii="Arial" w:eastAsia="Arial" w:hAnsi="Arial" w:cs="Arial"/>
          <w:sz w:val="24"/>
          <w:szCs w:val="24"/>
        </w:rPr>
      </w:pPr>
      <w:r>
        <w:rPr>
          <w:rFonts w:ascii="Arial" w:eastAsia="Arial" w:hAnsi="Arial" w:cs="Arial"/>
          <w:sz w:val="24"/>
          <w:szCs w:val="24"/>
        </w:rPr>
        <w:t>Residents to be keep an eye on scheme changes during the development.</w:t>
      </w:r>
    </w:p>
    <w:p w14:paraId="5CB63B9D" w14:textId="77777777" w:rsidR="00345FF7" w:rsidRPr="000E6846" w:rsidRDefault="00345FF7" w:rsidP="00345FF7">
      <w:pPr>
        <w:rPr>
          <w:rFonts w:ascii="Arial" w:eastAsia="Arial" w:hAnsi="Arial" w:cs="Arial"/>
          <w:b/>
          <w:bCs/>
          <w:sz w:val="24"/>
          <w:szCs w:val="24"/>
        </w:rPr>
      </w:pPr>
      <w:r>
        <w:rPr>
          <w:rFonts w:ascii="Arial" w:eastAsia="Arial" w:hAnsi="Arial" w:cs="Arial"/>
          <w:b/>
          <w:bCs/>
          <w:sz w:val="24"/>
          <w:szCs w:val="24"/>
        </w:rPr>
        <w:t>Siobhain McDonagh (MP) Tower meeting: Saturday 28</w:t>
      </w:r>
      <w:r w:rsidRPr="000E6846">
        <w:rPr>
          <w:rFonts w:ascii="Arial" w:eastAsia="Arial" w:hAnsi="Arial" w:cs="Arial"/>
          <w:b/>
          <w:bCs/>
          <w:sz w:val="24"/>
          <w:szCs w:val="24"/>
          <w:vertAlign w:val="superscript"/>
        </w:rPr>
        <w:t>th</w:t>
      </w:r>
      <w:r>
        <w:rPr>
          <w:rFonts w:ascii="Arial" w:eastAsia="Arial" w:hAnsi="Arial" w:cs="Arial"/>
          <w:b/>
          <w:bCs/>
          <w:sz w:val="24"/>
          <w:szCs w:val="24"/>
        </w:rPr>
        <w:t xml:space="preserve"> February @ 10am, Merton Vision</w:t>
      </w:r>
    </w:p>
    <w:p w14:paraId="1F34BE63" w14:textId="77777777" w:rsidR="00CF2B03" w:rsidRDefault="00CF2B03" w:rsidP="00CF2B03">
      <w:pPr>
        <w:rPr>
          <w:rFonts w:ascii="Arial" w:eastAsia="Arial" w:hAnsi="Arial" w:cs="Arial"/>
          <w:sz w:val="24"/>
          <w:szCs w:val="24"/>
        </w:rPr>
      </w:pPr>
      <w:r>
        <w:rPr>
          <w:rFonts w:ascii="Arial" w:eastAsia="Arial" w:hAnsi="Arial" w:cs="Arial"/>
          <w:b/>
          <w:bCs/>
          <w:sz w:val="24"/>
          <w:szCs w:val="24"/>
          <w:u w:val="single"/>
        </w:rPr>
        <w:t>Q&amp;A</w:t>
      </w:r>
    </w:p>
    <w:p w14:paraId="4578AD7D" w14:textId="77777777" w:rsidR="00CF2B03" w:rsidRDefault="00CF2B03" w:rsidP="00CF2B03">
      <w:pPr>
        <w:rPr>
          <w:rFonts w:ascii="Arial" w:eastAsia="Arial" w:hAnsi="Arial" w:cs="Arial"/>
          <w:sz w:val="24"/>
          <w:szCs w:val="24"/>
        </w:rPr>
      </w:pPr>
      <w:r>
        <w:rPr>
          <w:rFonts w:ascii="Arial" w:eastAsia="Arial" w:hAnsi="Arial" w:cs="Arial"/>
          <w:sz w:val="24"/>
          <w:szCs w:val="24"/>
        </w:rPr>
        <w:t xml:space="preserve">Q.  </w:t>
      </w:r>
      <w:r>
        <w:rPr>
          <w:rFonts w:ascii="Arial" w:eastAsia="Arial" w:hAnsi="Arial" w:cs="Arial"/>
          <w:sz w:val="24"/>
          <w:szCs w:val="24"/>
        </w:rPr>
        <w:tab/>
        <w:t>How can residents’ comment on the plans?  Is it better to sign a petition or write individual letters?</w:t>
      </w:r>
    </w:p>
    <w:p w14:paraId="41A45FDD" w14:textId="77777777" w:rsidR="00CF2B03" w:rsidRDefault="00CF2B03" w:rsidP="00CF2B03">
      <w:pPr>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Residents can sign the Councillors’ petition and submit individual letters.  It’s worth signing the </w:t>
      </w:r>
      <w:hyperlink r:id="rId11" w:history="1">
        <w:r w:rsidRPr="004601E2">
          <w:rPr>
            <w:rStyle w:val="Hyperlink"/>
            <w:rFonts w:ascii="Arial" w:eastAsia="Arial" w:hAnsi="Arial" w:cs="Arial"/>
            <w:sz w:val="24"/>
            <w:szCs w:val="24"/>
          </w:rPr>
          <w:t>petition</w:t>
        </w:r>
      </w:hyperlink>
      <w:r>
        <w:rPr>
          <w:rFonts w:ascii="Arial" w:eastAsia="Arial" w:hAnsi="Arial" w:cs="Arial"/>
          <w:sz w:val="24"/>
          <w:szCs w:val="24"/>
        </w:rPr>
        <w:t>, but individual letters carry more weight and add to the number of objections.  One petition with many signatures counts as one objection, but the number of signatures can be highlighted.</w:t>
      </w:r>
    </w:p>
    <w:p w14:paraId="1244F21F" w14:textId="77777777" w:rsidR="00CF2B03" w:rsidRDefault="00CF2B03" w:rsidP="00CF2B03">
      <w:pPr>
        <w:rPr>
          <w:rFonts w:ascii="Arial" w:eastAsia="Arial" w:hAnsi="Arial" w:cs="Arial"/>
          <w:sz w:val="24"/>
          <w:szCs w:val="24"/>
        </w:rPr>
      </w:pPr>
      <w:r>
        <w:rPr>
          <w:rFonts w:ascii="Arial" w:eastAsia="Arial" w:hAnsi="Arial" w:cs="Arial"/>
          <w:sz w:val="24"/>
          <w:szCs w:val="24"/>
        </w:rPr>
        <w:t>Q.</w:t>
      </w:r>
      <w:r>
        <w:rPr>
          <w:rFonts w:ascii="Arial" w:eastAsia="Arial" w:hAnsi="Arial" w:cs="Arial"/>
          <w:sz w:val="24"/>
          <w:szCs w:val="24"/>
        </w:rPr>
        <w:tab/>
        <w:t>What areas have the biggest impact when objecting to plans?</w:t>
      </w:r>
    </w:p>
    <w:p w14:paraId="7A093BEA" w14:textId="77777777" w:rsidR="00CF2B03" w:rsidRDefault="00CF2B03" w:rsidP="00CF2B03">
      <w:pPr>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As we do not have the independent reports, we can only object to areas we know about, e.g. construction blight – if enough complaints are received about impact of noise, dust, deliveries etc, conditions can be placed on the developer.</w:t>
      </w:r>
    </w:p>
    <w:p w14:paraId="4F4C8A1A" w14:textId="77777777" w:rsidR="00CF2B03" w:rsidRDefault="00CF2B03" w:rsidP="00CF2B03">
      <w:pPr>
        <w:rPr>
          <w:rFonts w:ascii="Arial" w:eastAsia="Arial" w:hAnsi="Arial" w:cs="Arial"/>
          <w:sz w:val="24"/>
          <w:szCs w:val="24"/>
        </w:rPr>
      </w:pPr>
      <w:r>
        <w:rPr>
          <w:rFonts w:ascii="Arial" w:eastAsia="Arial" w:hAnsi="Arial" w:cs="Arial"/>
          <w:sz w:val="24"/>
          <w:szCs w:val="24"/>
        </w:rPr>
        <w:t xml:space="preserve">(Please see </w:t>
      </w:r>
      <w:hyperlink r:id="rId12" w:history="1">
        <w:r w:rsidRPr="00A14C32">
          <w:rPr>
            <w:rStyle w:val="Hyperlink"/>
            <w:rFonts w:ascii="Arial" w:eastAsia="Arial" w:hAnsi="Arial" w:cs="Arial"/>
            <w:sz w:val="24"/>
            <w:szCs w:val="24"/>
          </w:rPr>
          <w:t>here</w:t>
        </w:r>
      </w:hyperlink>
      <w:r>
        <w:rPr>
          <w:rFonts w:ascii="Arial" w:eastAsia="Arial" w:hAnsi="Arial" w:cs="Arial"/>
          <w:sz w:val="24"/>
          <w:szCs w:val="24"/>
        </w:rPr>
        <w:t xml:space="preserve"> for more areas the Council will consider)</w:t>
      </w:r>
    </w:p>
    <w:p w14:paraId="26288EB6" w14:textId="77777777" w:rsidR="00CF2B03" w:rsidRDefault="00CF2B03" w:rsidP="00CF2B03">
      <w:pPr>
        <w:rPr>
          <w:rFonts w:ascii="Arial" w:eastAsia="Arial" w:hAnsi="Arial" w:cs="Arial"/>
          <w:sz w:val="24"/>
          <w:szCs w:val="24"/>
        </w:rPr>
      </w:pPr>
      <w:r>
        <w:rPr>
          <w:rFonts w:ascii="Arial" w:eastAsia="Arial" w:hAnsi="Arial" w:cs="Arial"/>
          <w:sz w:val="24"/>
          <w:szCs w:val="24"/>
        </w:rPr>
        <w:t>Q.</w:t>
      </w:r>
      <w:r>
        <w:rPr>
          <w:rFonts w:ascii="Arial" w:eastAsia="Arial" w:hAnsi="Arial" w:cs="Arial"/>
          <w:sz w:val="24"/>
          <w:szCs w:val="24"/>
        </w:rPr>
        <w:tab/>
        <w:t>Can we raise the issue of light?  The current tower already impacts Wandle Park and biodiversity; more buildings will impact further.</w:t>
      </w:r>
    </w:p>
    <w:p w14:paraId="7CF7B14F" w14:textId="77777777" w:rsidR="00CF2B03" w:rsidRDefault="00CF2B03" w:rsidP="00CF2B03">
      <w:pPr>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The new towers are lower and will cast a smaller shadow.  However, due to the design on the buildings, they will block out light from each other; this will impact on residents.</w:t>
      </w:r>
    </w:p>
    <w:p w14:paraId="2B65A604" w14:textId="77777777" w:rsidR="00CF2B03" w:rsidRDefault="00CF2B03" w:rsidP="00CF2B03">
      <w:pPr>
        <w:rPr>
          <w:rFonts w:ascii="Arial" w:eastAsia="Arial" w:hAnsi="Arial" w:cs="Arial"/>
          <w:sz w:val="24"/>
          <w:szCs w:val="24"/>
        </w:rPr>
      </w:pPr>
      <w:r>
        <w:rPr>
          <w:rFonts w:ascii="Arial" w:eastAsia="Arial" w:hAnsi="Arial" w:cs="Arial"/>
          <w:sz w:val="24"/>
          <w:szCs w:val="24"/>
        </w:rPr>
        <w:t>Q.</w:t>
      </w:r>
      <w:r>
        <w:rPr>
          <w:rFonts w:ascii="Arial" w:eastAsia="Arial" w:hAnsi="Arial" w:cs="Arial"/>
          <w:sz w:val="24"/>
          <w:szCs w:val="24"/>
        </w:rPr>
        <w:tab/>
        <w:t>Can we use the lack of GPs as a reason to object?</w:t>
      </w:r>
    </w:p>
    <w:p w14:paraId="759EC4D0" w14:textId="77777777" w:rsidR="00CF2B03" w:rsidRDefault="00CF2B03" w:rsidP="00CF2B03">
      <w:pPr>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Due to the mix of dwelling types, people living in the development will largely be transient and will not require a GP.  Only those in the apartment block are likely to require GP services.</w:t>
      </w:r>
    </w:p>
    <w:p w14:paraId="7FF80F80" w14:textId="77777777" w:rsidR="00A12494" w:rsidRDefault="00A12494" w:rsidP="00A12494">
      <w:pPr>
        <w:rPr>
          <w:rFonts w:ascii="Arial" w:eastAsia="Arial" w:hAnsi="Arial" w:cs="Arial"/>
          <w:sz w:val="24"/>
          <w:szCs w:val="24"/>
        </w:rPr>
      </w:pPr>
      <w:r>
        <w:rPr>
          <w:rFonts w:ascii="Arial" w:eastAsia="Arial" w:hAnsi="Arial" w:cs="Arial"/>
          <w:sz w:val="24"/>
          <w:szCs w:val="24"/>
        </w:rPr>
        <w:t xml:space="preserve">Q.  </w:t>
      </w:r>
      <w:r>
        <w:rPr>
          <w:rFonts w:ascii="Arial" w:eastAsia="Arial" w:hAnsi="Arial" w:cs="Arial"/>
          <w:sz w:val="24"/>
          <w:szCs w:val="24"/>
        </w:rPr>
        <w:tab/>
        <w:t>Can we be given assurances that the hotel will not be used for permanent residents?</w:t>
      </w:r>
    </w:p>
    <w:p w14:paraId="6A77ADB0" w14:textId="77777777" w:rsidR="00A12494" w:rsidRDefault="00A12494" w:rsidP="00A12494">
      <w:pPr>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No, unfortunately we can’t.</w:t>
      </w:r>
    </w:p>
    <w:p w14:paraId="55757594" w14:textId="77777777" w:rsidR="00A12494" w:rsidRDefault="00A12494" w:rsidP="00A12494">
      <w:pPr>
        <w:rPr>
          <w:rFonts w:ascii="Arial" w:eastAsia="Arial" w:hAnsi="Arial" w:cs="Arial"/>
          <w:sz w:val="24"/>
          <w:szCs w:val="24"/>
        </w:rPr>
      </w:pPr>
      <w:r>
        <w:rPr>
          <w:rFonts w:ascii="Arial" w:eastAsia="Arial" w:hAnsi="Arial" w:cs="Arial"/>
          <w:sz w:val="24"/>
          <w:szCs w:val="24"/>
        </w:rPr>
        <w:t xml:space="preserve">Q.  </w:t>
      </w:r>
      <w:r>
        <w:rPr>
          <w:rFonts w:ascii="Arial" w:eastAsia="Arial" w:hAnsi="Arial" w:cs="Arial"/>
          <w:sz w:val="24"/>
          <w:szCs w:val="24"/>
        </w:rPr>
        <w:tab/>
        <w:t>Why haven’t Merton been able to recover the money owed by Criterion?</w:t>
      </w:r>
    </w:p>
    <w:p w14:paraId="33BF0A35" w14:textId="162C8E74" w:rsidR="00345FF7" w:rsidRPr="002C0B69" w:rsidRDefault="00A12494" w:rsidP="002C0B69">
      <w:pPr>
        <w:rPr>
          <w:rFonts w:ascii="Arial" w:eastAsia="Arial" w:hAnsi="Arial" w:cs="Arial"/>
          <w:sz w:val="24"/>
          <w:szCs w:val="24"/>
        </w:rPr>
      </w:pPr>
      <w:r w:rsidRPr="002C0B69">
        <w:rPr>
          <w:rFonts w:ascii="Arial" w:eastAsia="Arial" w:hAnsi="Arial" w:cs="Arial"/>
          <w:sz w:val="24"/>
          <w:szCs w:val="24"/>
        </w:rPr>
        <w:t>A.</w:t>
      </w:r>
      <w:r w:rsidRPr="002C0B69">
        <w:rPr>
          <w:rFonts w:ascii="Arial" w:eastAsia="Arial" w:hAnsi="Arial" w:cs="Arial"/>
          <w:sz w:val="24"/>
          <w:szCs w:val="24"/>
        </w:rPr>
        <w:tab/>
        <w:t xml:space="preserve">Merton’s legal team are pursuing all avenues to recover the money owed.  However, </w:t>
      </w:r>
      <w:proofErr w:type="gramStart"/>
      <w:r w:rsidRPr="002C0B69">
        <w:rPr>
          <w:rFonts w:ascii="Arial" w:eastAsia="Arial" w:hAnsi="Arial" w:cs="Arial"/>
          <w:sz w:val="24"/>
          <w:szCs w:val="24"/>
        </w:rPr>
        <w:t>off-shore</w:t>
      </w:r>
      <w:proofErr w:type="gramEnd"/>
      <w:r w:rsidRPr="002C0B69">
        <w:rPr>
          <w:rFonts w:ascii="Arial" w:eastAsia="Arial" w:hAnsi="Arial" w:cs="Arial"/>
          <w:sz w:val="24"/>
          <w:szCs w:val="24"/>
        </w:rPr>
        <w:t xml:space="preserve"> companies are being used by Criterion and it’s more difficult to pursue.</w:t>
      </w:r>
    </w:p>
    <w:p w14:paraId="006BC6E0" w14:textId="77777777" w:rsidR="00840346" w:rsidRDefault="00840346" w:rsidP="00B87947">
      <w:pPr>
        <w:rPr>
          <w:rFonts w:ascii="Arial" w:eastAsia="Arial" w:hAnsi="Arial" w:cs="Arial"/>
          <w:b/>
          <w:bCs/>
          <w:sz w:val="24"/>
          <w:szCs w:val="24"/>
          <w:u w:val="single"/>
        </w:rPr>
      </w:pPr>
    </w:p>
    <w:p w14:paraId="5AF5DAF8" w14:textId="3159DEC8" w:rsidR="00B87947" w:rsidRDefault="00E40654" w:rsidP="00B87947">
      <w:pPr>
        <w:rPr>
          <w:rFonts w:ascii="Arial" w:eastAsia="Arial" w:hAnsi="Arial" w:cs="Arial"/>
          <w:sz w:val="24"/>
          <w:szCs w:val="24"/>
        </w:rPr>
      </w:pPr>
      <w:r>
        <w:rPr>
          <w:rFonts w:ascii="Arial" w:eastAsia="Arial" w:hAnsi="Arial" w:cs="Arial"/>
          <w:b/>
          <w:bCs/>
          <w:sz w:val="24"/>
          <w:szCs w:val="24"/>
          <w:u w:val="single"/>
        </w:rPr>
        <w:t>5.</w:t>
      </w:r>
      <w:r w:rsidR="00B87947">
        <w:rPr>
          <w:rFonts w:ascii="Arial" w:eastAsia="Arial" w:hAnsi="Arial" w:cs="Arial"/>
          <w:b/>
          <w:bCs/>
          <w:sz w:val="24"/>
          <w:szCs w:val="24"/>
          <w:u w:val="single"/>
        </w:rPr>
        <w:t>Councillors’ reports</w:t>
      </w:r>
    </w:p>
    <w:p w14:paraId="1C669BF2" w14:textId="06A0F777" w:rsidR="00B87947" w:rsidRDefault="00B87947" w:rsidP="00B87947">
      <w:pPr>
        <w:rPr>
          <w:rFonts w:ascii="Arial" w:eastAsia="Arial" w:hAnsi="Arial" w:cs="Arial"/>
          <w:sz w:val="24"/>
          <w:szCs w:val="24"/>
        </w:rPr>
      </w:pPr>
      <w:r>
        <w:rPr>
          <w:rFonts w:ascii="Arial" w:eastAsia="Arial" w:hAnsi="Arial" w:cs="Arial"/>
          <w:sz w:val="24"/>
          <w:szCs w:val="24"/>
          <w:u w:val="single"/>
        </w:rPr>
        <w:t>Caroline</w:t>
      </w:r>
      <w:r w:rsidR="00E40654">
        <w:rPr>
          <w:rFonts w:ascii="Arial" w:eastAsia="Arial" w:hAnsi="Arial" w:cs="Arial"/>
          <w:sz w:val="24"/>
          <w:szCs w:val="24"/>
          <w:u w:val="single"/>
        </w:rPr>
        <w:t xml:space="preserve"> Cooper-</w:t>
      </w:r>
      <w:proofErr w:type="spellStart"/>
      <w:r w:rsidR="00E40654">
        <w:rPr>
          <w:rFonts w:ascii="Arial" w:eastAsia="Arial" w:hAnsi="Arial" w:cs="Arial"/>
          <w:sz w:val="24"/>
          <w:szCs w:val="24"/>
          <w:u w:val="single"/>
        </w:rPr>
        <w:t>Marbiah</w:t>
      </w:r>
      <w:proofErr w:type="spellEnd"/>
    </w:p>
    <w:p w14:paraId="27795DC5" w14:textId="77777777" w:rsidR="00B87947" w:rsidRPr="00775EB2" w:rsidRDefault="00B87947" w:rsidP="00B87947">
      <w:pPr>
        <w:pStyle w:val="ListParagraph"/>
        <w:numPr>
          <w:ilvl w:val="0"/>
          <w:numId w:val="9"/>
        </w:numPr>
        <w:ind w:left="373"/>
        <w:rPr>
          <w:rFonts w:ascii="Arial" w:eastAsia="Arial" w:hAnsi="Arial" w:cs="Arial"/>
          <w:b/>
          <w:bCs/>
          <w:sz w:val="24"/>
          <w:szCs w:val="24"/>
        </w:rPr>
      </w:pPr>
      <w:r w:rsidRPr="00775EB2">
        <w:rPr>
          <w:rFonts w:ascii="Arial" w:eastAsia="Arial" w:hAnsi="Arial" w:cs="Arial"/>
          <w:b/>
          <w:bCs/>
          <w:sz w:val="24"/>
          <w:szCs w:val="24"/>
        </w:rPr>
        <w:t>Meeting on Sunday 1</w:t>
      </w:r>
      <w:r w:rsidRPr="00775EB2">
        <w:rPr>
          <w:rFonts w:ascii="Arial" w:eastAsia="Arial" w:hAnsi="Arial" w:cs="Arial"/>
          <w:b/>
          <w:bCs/>
          <w:sz w:val="24"/>
          <w:szCs w:val="24"/>
          <w:vertAlign w:val="superscript"/>
        </w:rPr>
        <w:t>st</w:t>
      </w:r>
      <w:r w:rsidRPr="00775EB2">
        <w:rPr>
          <w:rFonts w:ascii="Arial" w:eastAsia="Arial" w:hAnsi="Arial" w:cs="Arial"/>
          <w:b/>
          <w:bCs/>
          <w:sz w:val="24"/>
          <w:szCs w:val="24"/>
        </w:rPr>
        <w:t xml:space="preserve"> March at 10am, Togetherness Centre to discuss crime</w:t>
      </w:r>
    </w:p>
    <w:p w14:paraId="760F13A6" w14:textId="77777777" w:rsidR="00B87947" w:rsidRDefault="00B87947" w:rsidP="00B87947">
      <w:pPr>
        <w:pStyle w:val="ListParagraph"/>
        <w:numPr>
          <w:ilvl w:val="0"/>
          <w:numId w:val="9"/>
        </w:numPr>
        <w:ind w:left="373"/>
        <w:rPr>
          <w:rFonts w:ascii="Arial" w:eastAsia="Arial" w:hAnsi="Arial" w:cs="Arial"/>
          <w:sz w:val="24"/>
          <w:szCs w:val="24"/>
        </w:rPr>
      </w:pPr>
      <w:r>
        <w:rPr>
          <w:rFonts w:ascii="Arial" w:eastAsia="Arial" w:hAnsi="Arial" w:cs="Arial"/>
          <w:sz w:val="24"/>
          <w:szCs w:val="24"/>
        </w:rPr>
        <w:t>Baltic Close.  Green spaces team have been working hard to improve the area.  Council have cleaned the area; Anti-social team are to conduct a site visit to talk to residents – date to follow.</w:t>
      </w:r>
    </w:p>
    <w:p w14:paraId="3B71B347" w14:textId="77777777" w:rsidR="00B87947" w:rsidRDefault="00B87947" w:rsidP="00B87947">
      <w:pPr>
        <w:pStyle w:val="ListParagraph"/>
        <w:numPr>
          <w:ilvl w:val="0"/>
          <w:numId w:val="9"/>
        </w:numPr>
        <w:ind w:left="373"/>
        <w:rPr>
          <w:rFonts w:ascii="Arial" w:eastAsia="Arial" w:hAnsi="Arial" w:cs="Arial"/>
          <w:sz w:val="24"/>
          <w:szCs w:val="24"/>
        </w:rPr>
      </w:pPr>
      <w:r>
        <w:rPr>
          <w:rFonts w:ascii="Arial" w:eastAsia="Arial" w:hAnsi="Arial" w:cs="Arial"/>
          <w:sz w:val="24"/>
          <w:szCs w:val="24"/>
        </w:rPr>
        <w:t>Briscoe Road industrial unit.  This is private property and is currently being used by a stone merchant.  Residents have complained of noise impacting on their lives.  Unfortunately monitoring equipment installed by the Council did not pick up sufficient evidence (below statutory limit) to pursue this further.  Residents have been advised to produce a petition which can be followed up by our Councillors.</w:t>
      </w:r>
    </w:p>
    <w:p w14:paraId="13F77AE5" w14:textId="77777777" w:rsidR="00B87947" w:rsidRDefault="00B87947" w:rsidP="00B87947">
      <w:pPr>
        <w:pStyle w:val="ListParagraph"/>
        <w:numPr>
          <w:ilvl w:val="0"/>
          <w:numId w:val="9"/>
        </w:numPr>
        <w:ind w:left="373"/>
        <w:rPr>
          <w:rFonts w:ascii="Arial" w:eastAsia="Arial" w:hAnsi="Arial" w:cs="Arial"/>
          <w:sz w:val="24"/>
          <w:szCs w:val="24"/>
        </w:rPr>
      </w:pPr>
      <w:r w:rsidRPr="006B1A21">
        <w:rPr>
          <w:rFonts w:ascii="Arial" w:eastAsia="Arial" w:hAnsi="Arial" w:cs="Arial"/>
          <w:sz w:val="24"/>
          <w:szCs w:val="24"/>
        </w:rPr>
        <w:t>Pocket Park</w:t>
      </w:r>
      <w:r>
        <w:rPr>
          <w:rFonts w:ascii="Arial" w:eastAsia="Arial" w:hAnsi="Arial" w:cs="Arial"/>
          <w:sz w:val="24"/>
          <w:szCs w:val="24"/>
        </w:rPr>
        <w:t xml:space="preserve"> at the Tandem Centre – the council will be establishing a “pocket pack” in the patch of green space beside the Tandem Centre.</w:t>
      </w:r>
    </w:p>
    <w:p w14:paraId="18325D57" w14:textId="77777777" w:rsidR="00B87947" w:rsidRDefault="00B87947" w:rsidP="00B87947">
      <w:pPr>
        <w:pStyle w:val="ListParagraph"/>
        <w:numPr>
          <w:ilvl w:val="0"/>
          <w:numId w:val="9"/>
        </w:numPr>
        <w:ind w:left="373"/>
        <w:rPr>
          <w:rFonts w:ascii="Arial" w:eastAsia="Arial" w:hAnsi="Arial" w:cs="Arial"/>
          <w:sz w:val="24"/>
          <w:szCs w:val="24"/>
        </w:rPr>
      </w:pPr>
      <w:r>
        <w:rPr>
          <w:rFonts w:ascii="Arial" w:eastAsia="Arial" w:hAnsi="Arial" w:cs="Arial"/>
          <w:sz w:val="24"/>
          <w:szCs w:val="24"/>
        </w:rPr>
        <w:t xml:space="preserve">Borough of Sport grant applications are now open.  Please use </w:t>
      </w:r>
      <w:hyperlink r:id="rId13" w:history="1">
        <w:r w:rsidRPr="00083FEA">
          <w:rPr>
            <w:rStyle w:val="Hyperlink"/>
            <w:rFonts w:ascii="Arial" w:eastAsia="Arial" w:hAnsi="Arial" w:cs="Arial"/>
            <w:sz w:val="24"/>
            <w:szCs w:val="24"/>
          </w:rPr>
          <w:t>this link</w:t>
        </w:r>
      </w:hyperlink>
      <w:r>
        <w:rPr>
          <w:rFonts w:ascii="Arial" w:eastAsia="Arial" w:hAnsi="Arial" w:cs="Arial"/>
          <w:sz w:val="24"/>
          <w:szCs w:val="24"/>
        </w:rPr>
        <w:t xml:space="preserve"> if you are interested in applying.</w:t>
      </w:r>
    </w:p>
    <w:p w14:paraId="5F338448" w14:textId="77777777" w:rsidR="00B87947" w:rsidRDefault="00B87947" w:rsidP="00B87947">
      <w:pPr>
        <w:pStyle w:val="ListParagraph"/>
        <w:numPr>
          <w:ilvl w:val="0"/>
          <w:numId w:val="9"/>
        </w:numPr>
        <w:ind w:left="373"/>
        <w:rPr>
          <w:rFonts w:ascii="Arial" w:eastAsia="Arial" w:hAnsi="Arial" w:cs="Arial"/>
          <w:sz w:val="24"/>
          <w:szCs w:val="24"/>
        </w:rPr>
      </w:pPr>
      <w:r w:rsidRPr="004F7C36">
        <w:rPr>
          <w:rFonts w:ascii="Arial" w:eastAsia="Arial" w:hAnsi="Arial" w:cs="Arial"/>
          <w:sz w:val="24"/>
          <w:szCs w:val="24"/>
        </w:rPr>
        <w:t xml:space="preserve">Half-marathon Spring 2027 </w:t>
      </w:r>
      <w:r>
        <w:rPr>
          <w:rFonts w:ascii="Arial" w:eastAsia="Arial" w:hAnsi="Arial" w:cs="Arial"/>
          <w:sz w:val="24"/>
          <w:szCs w:val="24"/>
        </w:rPr>
        <w:t xml:space="preserve">to </w:t>
      </w:r>
      <w:r w:rsidRPr="004F7C36">
        <w:rPr>
          <w:rFonts w:ascii="Arial" w:eastAsia="Arial" w:hAnsi="Arial" w:cs="Arial"/>
          <w:sz w:val="24"/>
          <w:szCs w:val="24"/>
        </w:rPr>
        <w:t>register interest</w:t>
      </w:r>
      <w:r>
        <w:rPr>
          <w:rFonts w:ascii="Arial" w:eastAsia="Arial" w:hAnsi="Arial" w:cs="Arial"/>
          <w:sz w:val="24"/>
          <w:szCs w:val="24"/>
        </w:rPr>
        <w:t xml:space="preserve"> </w:t>
      </w:r>
      <w:r w:rsidRPr="004F7C36">
        <w:rPr>
          <w:rFonts w:ascii="Arial" w:eastAsia="Arial" w:hAnsi="Arial" w:cs="Arial"/>
          <w:sz w:val="24"/>
          <w:szCs w:val="24"/>
        </w:rPr>
        <w:t xml:space="preserve">sign up on the </w:t>
      </w:r>
      <w:hyperlink r:id="rId14" w:history="1">
        <w:r w:rsidRPr="00721B5F">
          <w:rPr>
            <w:rStyle w:val="Hyperlink"/>
            <w:rFonts w:ascii="Arial" w:eastAsia="Arial" w:hAnsi="Arial" w:cs="Arial"/>
            <w:sz w:val="24"/>
            <w:szCs w:val="24"/>
          </w:rPr>
          <w:t>Merton website</w:t>
        </w:r>
      </w:hyperlink>
      <w:r>
        <w:rPr>
          <w:rFonts w:ascii="Arial" w:eastAsia="Arial" w:hAnsi="Arial" w:cs="Arial"/>
          <w:sz w:val="24"/>
          <w:szCs w:val="24"/>
        </w:rPr>
        <w:t>.</w:t>
      </w:r>
    </w:p>
    <w:p w14:paraId="5666A867" w14:textId="77777777" w:rsidR="00B87947" w:rsidRDefault="00B87947" w:rsidP="00B87947">
      <w:pPr>
        <w:ind w:left="373"/>
        <w:rPr>
          <w:rFonts w:ascii="Arial" w:eastAsia="Arial" w:hAnsi="Arial" w:cs="Arial"/>
          <w:sz w:val="24"/>
          <w:szCs w:val="24"/>
        </w:rPr>
      </w:pPr>
    </w:p>
    <w:p w14:paraId="2316BD25" w14:textId="0760A143" w:rsidR="00B87947" w:rsidRDefault="00B87947" w:rsidP="00B87947">
      <w:pPr>
        <w:rPr>
          <w:rFonts w:ascii="Arial" w:eastAsia="Arial" w:hAnsi="Arial" w:cs="Arial"/>
          <w:sz w:val="24"/>
          <w:szCs w:val="24"/>
        </w:rPr>
      </w:pPr>
      <w:r>
        <w:rPr>
          <w:rFonts w:ascii="Arial" w:eastAsia="Arial" w:hAnsi="Arial" w:cs="Arial"/>
          <w:sz w:val="24"/>
          <w:szCs w:val="24"/>
          <w:u w:val="single"/>
        </w:rPr>
        <w:t>Stuart</w:t>
      </w:r>
      <w:r w:rsidR="00E40654">
        <w:rPr>
          <w:rFonts w:ascii="Arial" w:eastAsia="Arial" w:hAnsi="Arial" w:cs="Arial"/>
          <w:sz w:val="24"/>
          <w:szCs w:val="24"/>
          <w:u w:val="single"/>
        </w:rPr>
        <w:t xml:space="preserve"> Neaverson</w:t>
      </w:r>
    </w:p>
    <w:p w14:paraId="3A6307FD" w14:textId="77777777" w:rsidR="00B87947" w:rsidRDefault="00B87947" w:rsidP="00B87947">
      <w:pPr>
        <w:pStyle w:val="ListParagraph"/>
        <w:numPr>
          <w:ilvl w:val="0"/>
          <w:numId w:val="7"/>
        </w:numPr>
        <w:ind w:left="373"/>
        <w:rPr>
          <w:rFonts w:ascii="Arial" w:eastAsia="Arial" w:hAnsi="Arial" w:cs="Arial"/>
          <w:sz w:val="24"/>
          <w:szCs w:val="24"/>
        </w:rPr>
      </w:pPr>
      <w:r>
        <w:rPr>
          <w:rFonts w:ascii="Arial" w:eastAsia="Arial" w:hAnsi="Arial" w:cs="Arial"/>
          <w:sz w:val="24"/>
          <w:szCs w:val="24"/>
        </w:rPr>
        <w:t xml:space="preserve">Park Road rat run.  Monitoring equipment picked up 3000 vehicles in one week.  Equipment did not detect speeding along this stretch of road.  However, to reduce the incentive to use Park Road, speed bumps will </w:t>
      </w:r>
      <w:proofErr w:type="gramStart"/>
      <w:r>
        <w:rPr>
          <w:rFonts w:ascii="Arial" w:eastAsia="Arial" w:hAnsi="Arial" w:cs="Arial"/>
          <w:sz w:val="24"/>
          <w:szCs w:val="24"/>
        </w:rPr>
        <w:t>be considered to be</w:t>
      </w:r>
      <w:proofErr w:type="gramEnd"/>
      <w:r>
        <w:rPr>
          <w:rFonts w:ascii="Arial" w:eastAsia="Arial" w:hAnsi="Arial" w:cs="Arial"/>
          <w:sz w:val="24"/>
          <w:szCs w:val="24"/>
        </w:rPr>
        <w:t xml:space="preserve"> installed next financial year.</w:t>
      </w:r>
    </w:p>
    <w:p w14:paraId="04363CB2" w14:textId="77777777" w:rsidR="00B87947" w:rsidRPr="00CC38BC" w:rsidRDefault="00B87947" w:rsidP="00B87947">
      <w:pPr>
        <w:rPr>
          <w:rFonts w:ascii="Arial" w:eastAsia="Arial" w:hAnsi="Arial" w:cs="Arial"/>
          <w:sz w:val="24"/>
          <w:szCs w:val="24"/>
        </w:rPr>
      </w:pPr>
      <w:r w:rsidRPr="00CC38BC">
        <w:rPr>
          <w:rFonts w:ascii="Arial" w:eastAsia="Arial" w:hAnsi="Arial" w:cs="Arial"/>
          <w:sz w:val="24"/>
          <w:szCs w:val="24"/>
        </w:rPr>
        <w:t>Residents raised the following points:</w:t>
      </w:r>
    </w:p>
    <w:p w14:paraId="2FC32C97" w14:textId="77777777" w:rsidR="00B87947" w:rsidRPr="003D0F7E" w:rsidRDefault="00B87947" w:rsidP="00B87947">
      <w:pPr>
        <w:pStyle w:val="ListParagraph"/>
        <w:numPr>
          <w:ilvl w:val="0"/>
          <w:numId w:val="10"/>
        </w:numPr>
        <w:rPr>
          <w:rFonts w:ascii="Arial" w:eastAsia="Arial" w:hAnsi="Arial" w:cs="Arial"/>
          <w:sz w:val="24"/>
          <w:szCs w:val="24"/>
        </w:rPr>
      </w:pPr>
      <w:r w:rsidRPr="003D0F7E">
        <w:rPr>
          <w:rFonts w:ascii="Arial" w:eastAsia="Arial" w:hAnsi="Arial" w:cs="Arial"/>
          <w:sz w:val="24"/>
          <w:szCs w:val="24"/>
        </w:rPr>
        <w:t>Could a one-way system be considered?</w:t>
      </w:r>
    </w:p>
    <w:p w14:paraId="6D9271F9" w14:textId="77777777" w:rsidR="00B87947" w:rsidRPr="003D0F7E" w:rsidRDefault="00B87947" w:rsidP="00B87947">
      <w:pPr>
        <w:pStyle w:val="ListParagraph"/>
        <w:numPr>
          <w:ilvl w:val="0"/>
          <w:numId w:val="10"/>
        </w:numPr>
        <w:rPr>
          <w:rFonts w:ascii="Arial" w:eastAsia="Arial" w:hAnsi="Arial" w:cs="Arial"/>
          <w:sz w:val="24"/>
          <w:szCs w:val="24"/>
        </w:rPr>
      </w:pPr>
      <w:r w:rsidRPr="003D0F7E">
        <w:rPr>
          <w:rFonts w:ascii="Arial" w:eastAsia="Arial" w:hAnsi="Arial" w:cs="Arial"/>
          <w:sz w:val="24"/>
          <w:szCs w:val="24"/>
        </w:rPr>
        <w:t>Could the road be ‘residents-only’?</w:t>
      </w:r>
    </w:p>
    <w:p w14:paraId="51381BD1" w14:textId="77777777" w:rsidR="007E0F80" w:rsidRPr="003D0F7E" w:rsidRDefault="007E0F80" w:rsidP="007E0F80">
      <w:pPr>
        <w:pStyle w:val="ListParagraph"/>
        <w:numPr>
          <w:ilvl w:val="0"/>
          <w:numId w:val="10"/>
        </w:numPr>
        <w:rPr>
          <w:rFonts w:ascii="Arial" w:eastAsia="Arial" w:hAnsi="Arial" w:cs="Arial"/>
          <w:sz w:val="24"/>
          <w:szCs w:val="24"/>
        </w:rPr>
      </w:pPr>
      <w:r w:rsidRPr="003D0F7E">
        <w:rPr>
          <w:rFonts w:ascii="Arial" w:eastAsia="Arial" w:hAnsi="Arial" w:cs="Arial"/>
          <w:sz w:val="24"/>
          <w:szCs w:val="24"/>
        </w:rPr>
        <w:t>Could the Council request Google maps and Apple maps to include a restriction on the use of Park Road?</w:t>
      </w:r>
    </w:p>
    <w:p w14:paraId="6048EF37" w14:textId="448ED717" w:rsidR="007E0F80" w:rsidRDefault="007E0F80" w:rsidP="007E0F80">
      <w:pPr>
        <w:pStyle w:val="ListParagraph"/>
        <w:numPr>
          <w:ilvl w:val="0"/>
          <w:numId w:val="10"/>
        </w:numPr>
        <w:rPr>
          <w:rFonts w:ascii="Arial" w:eastAsia="Arial" w:hAnsi="Arial" w:cs="Arial"/>
          <w:sz w:val="24"/>
          <w:szCs w:val="24"/>
        </w:rPr>
      </w:pPr>
      <w:r w:rsidRPr="00E40654">
        <w:rPr>
          <w:rFonts w:ascii="Arial" w:eastAsia="Arial" w:hAnsi="Arial" w:cs="Arial"/>
          <w:sz w:val="24"/>
          <w:szCs w:val="24"/>
        </w:rPr>
        <w:t>Could a no right-turn be put in place at the end of Park Road?</w:t>
      </w:r>
    </w:p>
    <w:p w14:paraId="0EE466EC" w14:textId="77777777" w:rsidR="00E40654" w:rsidRPr="00E40654" w:rsidRDefault="00E40654" w:rsidP="00E40654">
      <w:pPr>
        <w:pStyle w:val="ListParagraph"/>
        <w:rPr>
          <w:rFonts w:ascii="Arial" w:eastAsia="Arial" w:hAnsi="Arial" w:cs="Arial"/>
          <w:sz w:val="24"/>
          <w:szCs w:val="24"/>
        </w:rPr>
      </w:pPr>
    </w:p>
    <w:p w14:paraId="690E044B" w14:textId="77777777" w:rsidR="007E0F80" w:rsidRDefault="007E0F80" w:rsidP="007E0F80">
      <w:pPr>
        <w:pStyle w:val="ListParagraph"/>
        <w:numPr>
          <w:ilvl w:val="0"/>
          <w:numId w:val="7"/>
        </w:numPr>
        <w:ind w:left="373"/>
        <w:rPr>
          <w:rFonts w:ascii="Arial" w:eastAsia="Arial" w:hAnsi="Arial" w:cs="Arial"/>
          <w:sz w:val="24"/>
          <w:szCs w:val="24"/>
        </w:rPr>
      </w:pPr>
      <w:r>
        <w:rPr>
          <w:rFonts w:ascii="Arial" w:eastAsia="Arial" w:hAnsi="Arial" w:cs="Arial"/>
          <w:sz w:val="24"/>
          <w:szCs w:val="24"/>
        </w:rPr>
        <w:t xml:space="preserve">Merton are the first to get a </w:t>
      </w:r>
      <w:r>
        <w:rPr>
          <w:rFonts w:ascii="Arial" w:eastAsia="Arial" w:hAnsi="Arial" w:cs="Arial"/>
          <w:b/>
          <w:bCs/>
          <w:sz w:val="24"/>
          <w:szCs w:val="24"/>
        </w:rPr>
        <w:t>Lane Rental Scheme</w:t>
      </w:r>
      <w:r>
        <w:rPr>
          <w:rFonts w:ascii="Arial" w:eastAsia="Arial" w:hAnsi="Arial" w:cs="Arial"/>
          <w:sz w:val="24"/>
          <w:szCs w:val="24"/>
        </w:rPr>
        <w:t xml:space="preserve">.  From April 2026, utility companies will have to pay a daily charge to the council for each day lanes are out of action. This is to encourage utility companies </w:t>
      </w:r>
      <w:proofErr w:type="spellStart"/>
      <w:r>
        <w:rPr>
          <w:rFonts w:ascii="Arial" w:eastAsia="Arial" w:hAnsi="Arial" w:cs="Arial"/>
          <w:sz w:val="24"/>
          <w:szCs w:val="24"/>
        </w:rPr>
        <w:t>i</w:t>
      </w:r>
      <w:proofErr w:type="spellEnd"/>
      <w:r>
        <w:rPr>
          <w:rFonts w:ascii="Arial" w:eastAsia="Arial" w:hAnsi="Arial" w:cs="Arial"/>
          <w:sz w:val="24"/>
          <w:szCs w:val="24"/>
        </w:rPr>
        <w:t>) to work together, and ii) to get work done more efficiently.</w:t>
      </w:r>
    </w:p>
    <w:p w14:paraId="59C79FFD" w14:textId="77777777" w:rsidR="007E0F80" w:rsidRDefault="007E0F80" w:rsidP="007E0F80">
      <w:pPr>
        <w:pStyle w:val="ListParagraph"/>
        <w:ind w:left="373"/>
        <w:rPr>
          <w:rFonts w:ascii="Arial" w:eastAsia="Arial" w:hAnsi="Arial" w:cs="Arial"/>
          <w:sz w:val="24"/>
          <w:szCs w:val="24"/>
        </w:rPr>
      </w:pPr>
    </w:p>
    <w:p w14:paraId="5A519895" w14:textId="77777777" w:rsidR="007E0F80" w:rsidRDefault="007E0F80" w:rsidP="007E0F80">
      <w:pPr>
        <w:pStyle w:val="ListParagraph"/>
        <w:numPr>
          <w:ilvl w:val="0"/>
          <w:numId w:val="7"/>
        </w:numPr>
        <w:ind w:left="373"/>
        <w:rPr>
          <w:rFonts w:ascii="Arial" w:eastAsia="Arial" w:hAnsi="Arial" w:cs="Arial"/>
          <w:sz w:val="24"/>
          <w:szCs w:val="24"/>
        </w:rPr>
      </w:pPr>
      <w:r>
        <w:rPr>
          <w:rFonts w:ascii="Arial" w:eastAsia="Arial" w:hAnsi="Arial" w:cs="Arial"/>
          <w:sz w:val="24"/>
          <w:szCs w:val="24"/>
        </w:rPr>
        <w:t xml:space="preserve">Merton now have a </w:t>
      </w:r>
      <w:r>
        <w:rPr>
          <w:rFonts w:ascii="Arial" w:eastAsia="Arial" w:hAnsi="Arial" w:cs="Arial"/>
          <w:b/>
          <w:bCs/>
          <w:sz w:val="24"/>
          <w:szCs w:val="24"/>
        </w:rPr>
        <w:t>Private Graffiti removal scheme</w:t>
      </w:r>
      <w:r>
        <w:rPr>
          <w:rFonts w:ascii="Arial" w:eastAsia="Arial" w:hAnsi="Arial" w:cs="Arial"/>
          <w:sz w:val="24"/>
          <w:szCs w:val="24"/>
        </w:rPr>
        <w:t xml:space="preserve"> for businesses. </w:t>
      </w:r>
    </w:p>
    <w:p w14:paraId="075766A5" w14:textId="0B428ECE" w:rsidR="007E0F80" w:rsidRDefault="007E0F80" w:rsidP="007E0F80">
      <w:pPr>
        <w:ind w:left="373"/>
        <w:rPr>
          <w:rFonts w:ascii="Arial" w:eastAsia="Arial" w:hAnsi="Arial" w:cs="Arial"/>
          <w:sz w:val="24"/>
          <w:szCs w:val="24"/>
        </w:rPr>
      </w:pPr>
      <w:r>
        <w:rPr>
          <w:rFonts w:ascii="Arial" w:eastAsia="Arial" w:hAnsi="Arial" w:cs="Arial"/>
          <w:sz w:val="24"/>
          <w:szCs w:val="24"/>
        </w:rPr>
        <w:t>Graffiti is removed from Council properties within a week or 24 hours when offensive.  The Council are unable to remove graffiti on private properties.</w:t>
      </w:r>
    </w:p>
    <w:p w14:paraId="6C3D6D9B" w14:textId="7173A085" w:rsidR="007E0F80" w:rsidRDefault="007E0F80" w:rsidP="007E0F80">
      <w:pPr>
        <w:rPr>
          <w:rFonts w:ascii="Arial" w:eastAsia="Arial" w:hAnsi="Arial" w:cs="Arial"/>
          <w:sz w:val="24"/>
          <w:szCs w:val="24"/>
        </w:rPr>
      </w:pPr>
      <w:r>
        <w:rPr>
          <w:rFonts w:ascii="Arial" w:eastAsia="Arial" w:hAnsi="Arial" w:cs="Arial"/>
          <w:sz w:val="24"/>
          <w:szCs w:val="24"/>
        </w:rPr>
        <w:t>Private properties can now apply for an indemnity for graffiti to be removed, the aim is to get graffiti removed more quickly.</w:t>
      </w:r>
    </w:p>
    <w:p w14:paraId="0BA2CB46" w14:textId="77777777" w:rsidR="007E0F80" w:rsidRDefault="007E0F80" w:rsidP="007E0F80">
      <w:pPr>
        <w:rPr>
          <w:rFonts w:ascii="Arial" w:eastAsia="Arial" w:hAnsi="Arial" w:cs="Arial"/>
          <w:sz w:val="24"/>
          <w:szCs w:val="24"/>
        </w:rPr>
      </w:pPr>
      <w:r>
        <w:rPr>
          <w:rFonts w:ascii="Arial" w:eastAsia="Arial" w:hAnsi="Arial" w:cs="Arial"/>
          <w:sz w:val="24"/>
          <w:szCs w:val="24"/>
        </w:rPr>
        <w:t>Q.  Have the Council considered using Street Art in known hotspots to prevent unsightly graffiti?</w:t>
      </w:r>
    </w:p>
    <w:p w14:paraId="2A52B5A1" w14:textId="0DB84B7F" w:rsidR="007E0F80" w:rsidRDefault="007E0F80" w:rsidP="007E0F80">
      <w:pPr>
        <w:rPr>
          <w:rFonts w:ascii="Arial" w:eastAsia="Arial" w:hAnsi="Arial" w:cs="Arial"/>
          <w:sz w:val="24"/>
          <w:szCs w:val="24"/>
        </w:rPr>
      </w:pPr>
      <w:r>
        <w:rPr>
          <w:rFonts w:ascii="Arial" w:eastAsia="Arial" w:hAnsi="Arial" w:cs="Arial"/>
          <w:sz w:val="24"/>
          <w:szCs w:val="24"/>
        </w:rPr>
        <w:t>A.  The Council have considered this.  There is an example in Morden, and this could be considered in more areas.</w:t>
      </w:r>
    </w:p>
    <w:p w14:paraId="420EA8BF" w14:textId="77777777" w:rsidR="007E0F80" w:rsidRDefault="007E0F80" w:rsidP="007E0F80">
      <w:pPr>
        <w:pStyle w:val="ListParagraph"/>
        <w:numPr>
          <w:ilvl w:val="0"/>
          <w:numId w:val="11"/>
        </w:numPr>
        <w:ind w:left="373"/>
        <w:rPr>
          <w:rFonts w:ascii="Arial" w:eastAsia="Arial" w:hAnsi="Arial" w:cs="Arial"/>
          <w:sz w:val="24"/>
          <w:szCs w:val="24"/>
        </w:rPr>
      </w:pPr>
      <w:r>
        <w:rPr>
          <w:rFonts w:ascii="Arial" w:eastAsia="Arial" w:hAnsi="Arial" w:cs="Arial"/>
          <w:sz w:val="24"/>
          <w:szCs w:val="24"/>
        </w:rPr>
        <w:t>Fly-tipping.</w:t>
      </w:r>
    </w:p>
    <w:p w14:paraId="476C7743" w14:textId="77777777" w:rsidR="007E0F80" w:rsidRDefault="007E0F80" w:rsidP="007E0F80">
      <w:pPr>
        <w:pStyle w:val="ListParagraph"/>
        <w:numPr>
          <w:ilvl w:val="0"/>
          <w:numId w:val="12"/>
        </w:numPr>
        <w:rPr>
          <w:rFonts w:ascii="Arial" w:eastAsia="Arial" w:hAnsi="Arial" w:cs="Arial"/>
          <w:sz w:val="24"/>
          <w:szCs w:val="24"/>
        </w:rPr>
      </w:pPr>
      <w:r>
        <w:rPr>
          <w:rFonts w:ascii="Arial" w:eastAsia="Arial" w:hAnsi="Arial" w:cs="Arial"/>
          <w:sz w:val="24"/>
          <w:szCs w:val="24"/>
        </w:rPr>
        <w:t>10% reduction across the borough</w:t>
      </w:r>
    </w:p>
    <w:p w14:paraId="272810F2" w14:textId="77777777" w:rsidR="007E0F80" w:rsidRDefault="007E0F80" w:rsidP="007E0F80">
      <w:pPr>
        <w:pStyle w:val="ListParagraph"/>
        <w:numPr>
          <w:ilvl w:val="0"/>
          <w:numId w:val="12"/>
        </w:numPr>
        <w:rPr>
          <w:rFonts w:ascii="Arial" w:eastAsia="Arial" w:hAnsi="Arial" w:cs="Arial"/>
          <w:sz w:val="24"/>
          <w:szCs w:val="24"/>
        </w:rPr>
      </w:pPr>
      <w:r>
        <w:rPr>
          <w:rFonts w:ascii="Arial" w:eastAsia="Arial" w:hAnsi="Arial" w:cs="Arial"/>
          <w:sz w:val="24"/>
          <w:szCs w:val="24"/>
        </w:rPr>
        <w:t>95% of fly-tips are removed in 24 hours</w:t>
      </w:r>
    </w:p>
    <w:p w14:paraId="471ED1F4" w14:textId="77777777" w:rsidR="007E0F80" w:rsidRDefault="007E0F80" w:rsidP="007E0F80">
      <w:pPr>
        <w:pStyle w:val="ListParagraph"/>
        <w:numPr>
          <w:ilvl w:val="0"/>
          <w:numId w:val="12"/>
        </w:numPr>
        <w:rPr>
          <w:rFonts w:ascii="Arial" w:eastAsia="Arial" w:hAnsi="Arial" w:cs="Arial"/>
          <w:sz w:val="24"/>
          <w:szCs w:val="24"/>
        </w:rPr>
      </w:pPr>
      <w:r>
        <w:rPr>
          <w:rFonts w:ascii="Arial" w:eastAsia="Arial" w:hAnsi="Arial" w:cs="Arial"/>
          <w:sz w:val="24"/>
          <w:szCs w:val="24"/>
        </w:rPr>
        <w:t>The fine has now increased to £1000.  The Councillors do not know how much revenue has been raised.</w:t>
      </w:r>
    </w:p>
    <w:p w14:paraId="046966C5" w14:textId="77777777" w:rsidR="007E0F80" w:rsidRDefault="007E0F80" w:rsidP="007E0F80">
      <w:pPr>
        <w:pStyle w:val="ListParagraph"/>
        <w:numPr>
          <w:ilvl w:val="0"/>
          <w:numId w:val="12"/>
        </w:numPr>
        <w:rPr>
          <w:rFonts w:ascii="Arial" w:eastAsia="Arial" w:hAnsi="Arial" w:cs="Arial"/>
          <w:sz w:val="24"/>
          <w:szCs w:val="24"/>
        </w:rPr>
      </w:pPr>
      <w:r>
        <w:rPr>
          <w:rFonts w:ascii="Arial" w:eastAsia="Arial" w:hAnsi="Arial" w:cs="Arial"/>
          <w:sz w:val="24"/>
          <w:szCs w:val="24"/>
        </w:rPr>
        <w:t xml:space="preserve">There is now a </w:t>
      </w:r>
      <w:r>
        <w:rPr>
          <w:rFonts w:ascii="Arial" w:eastAsia="Arial" w:hAnsi="Arial" w:cs="Arial"/>
          <w:b/>
          <w:bCs/>
          <w:sz w:val="24"/>
          <w:szCs w:val="24"/>
        </w:rPr>
        <w:t>Witness Incentive Scheme</w:t>
      </w:r>
      <w:r>
        <w:rPr>
          <w:rFonts w:ascii="Arial" w:eastAsia="Arial" w:hAnsi="Arial" w:cs="Arial"/>
          <w:sz w:val="24"/>
          <w:szCs w:val="24"/>
        </w:rPr>
        <w:t xml:space="preserve"> in place.  A successful prosecution can result in a £200 reward for reporting fly-tipping.</w:t>
      </w:r>
    </w:p>
    <w:p w14:paraId="5A9840F9" w14:textId="77777777" w:rsidR="007E0F80" w:rsidRDefault="007E0F80" w:rsidP="007E0F80">
      <w:pPr>
        <w:rPr>
          <w:rFonts w:ascii="Arial" w:eastAsia="Arial" w:hAnsi="Arial" w:cs="Arial"/>
          <w:sz w:val="24"/>
          <w:szCs w:val="24"/>
        </w:rPr>
      </w:pPr>
      <w:r>
        <w:rPr>
          <w:rFonts w:ascii="Arial" w:eastAsia="Arial" w:hAnsi="Arial" w:cs="Arial"/>
          <w:b/>
          <w:bCs/>
          <w:sz w:val="24"/>
          <w:szCs w:val="24"/>
        </w:rPr>
        <w:t>Next Pop-up tip in Colliers Wood – Saturday 25</w:t>
      </w:r>
      <w:r w:rsidRPr="00B1080C">
        <w:rPr>
          <w:rFonts w:ascii="Arial" w:eastAsia="Arial" w:hAnsi="Arial" w:cs="Arial"/>
          <w:b/>
          <w:bCs/>
          <w:sz w:val="24"/>
          <w:szCs w:val="24"/>
          <w:vertAlign w:val="superscript"/>
        </w:rPr>
        <w:t>th</w:t>
      </w:r>
      <w:r>
        <w:rPr>
          <w:rFonts w:ascii="Arial" w:eastAsia="Arial" w:hAnsi="Arial" w:cs="Arial"/>
          <w:b/>
          <w:bCs/>
          <w:sz w:val="24"/>
          <w:szCs w:val="24"/>
        </w:rPr>
        <w:t xml:space="preserve"> April, 10am – 2pm.</w:t>
      </w:r>
    </w:p>
    <w:p w14:paraId="37C4F25E" w14:textId="77777777" w:rsidR="007E0F80" w:rsidRDefault="007E0F80" w:rsidP="007E0F80">
      <w:pPr>
        <w:pStyle w:val="ListParagraph"/>
        <w:numPr>
          <w:ilvl w:val="0"/>
          <w:numId w:val="13"/>
        </w:numPr>
        <w:ind w:left="373"/>
        <w:rPr>
          <w:rFonts w:ascii="Arial" w:eastAsia="Arial" w:hAnsi="Arial" w:cs="Arial"/>
          <w:sz w:val="24"/>
          <w:szCs w:val="24"/>
        </w:rPr>
      </w:pPr>
      <w:r>
        <w:rPr>
          <w:rFonts w:ascii="Arial" w:eastAsia="Arial" w:hAnsi="Arial" w:cs="Arial"/>
          <w:sz w:val="24"/>
          <w:szCs w:val="24"/>
        </w:rPr>
        <w:t>New litter bins around Colliers Wood</w:t>
      </w:r>
    </w:p>
    <w:p w14:paraId="1992D665" w14:textId="77777777" w:rsidR="007E0F80" w:rsidRDefault="007E0F80" w:rsidP="007E0F80">
      <w:pPr>
        <w:pStyle w:val="ListParagraph"/>
        <w:numPr>
          <w:ilvl w:val="0"/>
          <w:numId w:val="14"/>
        </w:numPr>
        <w:rPr>
          <w:rFonts w:ascii="Arial" w:eastAsia="Arial" w:hAnsi="Arial" w:cs="Arial"/>
          <w:sz w:val="24"/>
          <w:szCs w:val="24"/>
        </w:rPr>
      </w:pPr>
      <w:r w:rsidRPr="00D03C15">
        <w:rPr>
          <w:rFonts w:ascii="Arial" w:eastAsia="Arial" w:hAnsi="Arial" w:cs="Arial"/>
          <w:sz w:val="24"/>
          <w:szCs w:val="24"/>
        </w:rPr>
        <w:t>44 new carbon-fibre bins have</w:t>
      </w:r>
      <w:r>
        <w:rPr>
          <w:rFonts w:ascii="Arial" w:eastAsia="Arial" w:hAnsi="Arial" w:cs="Arial"/>
          <w:sz w:val="24"/>
          <w:szCs w:val="24"/>
        </w:rPr>
        <w:t xml:space="preserve"> been installed</w:t>
      </w:r>
    </w:p>
    <w:p w14:paraId="313796CA" w14:textId="77777777" w:rsidR="007E0F80" w:rsidRDefault="007E0F80" w:rsidP="007E0F80">
      <w:pPr>
        <w:pStyle w:val="ListParagraph"/>
        <w:numPr>
          <w:ilvl w:val="0"/>
          <w:numId w:val="14"/>
        </w:numPr>
        <w:rPr>
          <w:rFonts w:ascii="Arial" w:eastAsia="Arial" w:hAnsi="Arial" w:cs="Arial"/>
          <w:sz w:val="24"/>
          <w:szCs w:val="24"/>
        </w:rPr>
      </w:pPr>
      <w:r>
        <w:rPr>
          <w:rFonts w:ascii="Arial" w:eastAsia="Arial" w:hAnsi="Arial" w:cs="Arial"/>
          <w:sz w:val="24"/>
          <w:szCs w:val="24"/>
        </w:rPr>
        <w:t>Less liable to stain and chewing gum does not stick in the same way</w:t>
      </w:r>
    </w:p>
    <w:p w14:paraId="3CA0A2C4" w14:textId="77777777" w:rsidR="007E0F80" w:rsidRDefault="007E0F80" w:rsidP="007E0F80">
      <w:pPr>
        <w:pStyle w:val="ListParagraph"/>
        <w:numPr>
          <w:ilvl w:val="0"/>
          <w:numId w:val="14"/>
        </w:numPr>
        <w:rPr>
          <w:rFonts w:ascii="Arial" w:eastAsia="Arial" w:hAnsi="Arial" w:cs="Arial"/>
          <w:sz w:val="24"/>
          <w:szCs w:val="24"/>
        </w:rPr>
      </w:pPr>
      <w:r>
        <w:rPr>
          <w:rFonts w:ascii="Arial" w:eastAsia="Arial" w:hAnsi="Arial" w:cs="Arial"/>
          <w:sz w:val="24"/>
          <w:szCs w:val="24"/>
        </w:rPr>
        <w:t>Aim is to replace all bins</w:t>
      </w:r>
    </w:p>
    <w:p w14:paraId="02DBEF8C" w14:textId="4A819126" w:rsidR="002A1C00" w:rsidRDefault="002A1C00" w:rsidP="002A1C00">
      <w:pPr>
        <w:rPr>
          <w:rFonts w:ascii="Arial" w:eastAsia="Arial" w:hAnsi="Arial" w:cs="Arial"/>
          <w:sz w:val="24"/>
          <w:szCs w:val="24"/>
        </w:rPr>
      </w:pPr>
      <w:r w:rsidRPr="002A1C00">
        <w:rPr>
          <w:rFonts w:ascii="Arial" w:eastAsia="Arial" w:hAnsi="Arial" w:cs="Arial"/>
          <w:sz w:val="24"/>
          <w:szCs w:val="24"/>
        </w:rPr>
        <w:t>Colliers Wood pavements to be jet-washed at some point.  Keep Britain Tidy funding</w:t>
      </w:r>
    </w:p>
    <w:p w14:paraId="2C51F76B" w14:textId="77777777" w:rsidR="003C7FE4" w:rsidRPr="004F4A0E" w:rsidRDefault="003C7FE4" w:rsidP="003C7FE4">
      <w:pPr>
        <w:rPr>
          <w:rFonts w:ascii="Arial" w:eastAsia="Arial" w:hAnsi="Arial" w:cs="Arial"/>
          <w:color w:val="202020"/>
          <w:sz w:val="24"/>
          <w:szCs w:val="24"/>
          <w:u w:val="single"/>
        </w:rPr>
      </w:pPr>
      <w:r w:rsidRPr="004F4A0E">
        <w:rPr>
          <w:rFonts w:ascii="Arial" w:eastAsia="Arial" w:hAnsi="Arial" w:cs="Arial"/>
          <w:color w:val="202020"/>
          <w:sz w:val="24"/>
          <w:szCs w:val="24"/>
          <w:u w:val="single"/>
        </w:rPr>
        <w:t>Any Other Business</w:t>
      </w:r>
    </w:p>
    <w:p w14:paraId="5F8D9671" w14:textId="77777777" w:rsidR="003C7FE4" w:rsidRDefault="003C7FE4" w:rsidP="003C7FE4">
      <w:pPr>
        <w:rPr>
          <w:rFonts w:ascii="Arial" w:eastAsia="Arial" w:hAnsi="Arial" w:cs="Arial"/>
          <w:sz w:val="24"/>
          <w:szCs w:val="24"/>
        </w:rPr>
      </w:pPr>
      <w:r>
        <w:rPr>
          <w:rFonts w:ascii="Arial" w:eastAsia="Arial" w:hAnsi="Arial" w:cs="Arial"/>
          <w:sz w:val="24"/>
          <w:szCs w:val="24"/>
        </w:rPr>
        <w:t>Q.  Can Colliers Wood High Street be officially recorded as a ‘High Street’?  It’s not listed as a High Street and therefore has no access to grants/funding.</w:t>
      </w:r>
    </w:p>
    <w:p w14:paraId="55D14D55" w14:textId="77777777" w:rsidR="003C7FE4" w:rsidRDefault="003C7FE4" w:rsidP="003C7FE4">
      <w:pPr>
        <w:rPr>
          <w:rFonts w:ascii="Arial" w:eastAsia="Arial" w:hAnsi="Arial" w:cs="Arial"/>
          <w:sz w:val="24"/>
          <w:szCs w:val="24"/>
        </w:rPr>
      </w:pPr>
      <w:r>
        <w:rPr>
          <w:rFonts w:ascii="Arial" w:eastAsia="Arial" w:hAnsi="Arial" w:cs="Arial"/>
          <w:sz w:val="24"/>
          <w:szCs w:val="24"/>
        </w:rPr>
        <w:t xml:space="preserve">A.  </w:t>
      </w:r>
      <w:r w:rsidRPr="00B04DBF">
        <w:rPr>
          <w:rFonts w:ascii="Arial" w:eastAsia="Arial" w:hAnsi="Arial" w:cs="Arial"/>
          <w:b/>
          <w:bCs/>
          <w:sz w:val="24"/>
          <w:szCs w:val="24"/>
        </w:rPr>
        <w:t>Stuart to make enquiries</w:t>
      </w:r>
      <w:r>
        <w:rPr>
          <w:rFonts w:ascii="Arial" w:eastAsia="Arial" w:hAnsi="Arial" w:cs="Arial"/>
          <w:sz w:val="24"/>
          <w:szCs w:val="24"/>
        </w:rPr>
        <w:t>.</w:t>
      </w:r>
    </w:p>
    <w:p w14:paraId="1C3F1C7D" w14:textId="77777777" w:rsidR="003C7FE4" w:rsidRDefault="003C7FE4" w:rsidP="003C7FE4">
      <w:pPr>
        <w:rPr>
          <w:rFonts w:ascii="Arial" w:eastAsia="Arial" w:hAnsi="Arial" w:cs="Arial"/>
          <w:sz w:val="24"/>
          <w:szCs w:val="24"/>
        </w:rPr>
      </w:pPr>
      <w:r>
        <w:rPr>
          <w:rFonts w:ascii="Arial" w:eastAsia="Arial" w:hAnsi="Arial" w:cs="Arial"/>
          <w:sz w:val="24"/>
          <w:szCs w:val="24"/>
        </w:rPr>
        <w:t>A resident thanked the Council for the new Street trees.</w:t>
      </w:r>
    </w:p>
    <w:p w14:paraId="4C3D4492" w14:textId="77777777" w:rsidR="003C7FE4" w:rsidRDefault="003C7FE4" w:rsidP="003C7FE4">
      <w:pPr>
        <w:rPr>
          <w:rFonts w:ascii="Arial" w:eastAsia="Arial" w:hAnsi="Arial" w:cs="Arial"/>
          <w:sz w:val="24"/>
          <w:szCs w:val="24"/>
        </w:rPr>
      </w:pPr>
      <w:r>
        <w:rPr>
          <w:rFonts w:ascii="Arial" w:eastAsia="Arial" w:hAnsi="Arial" w:cs="Arial"/>
          <w:sz w:val="24"/>
          <w:szCs w:val="24"/>
        </w:rPr>
        <w:t>Resident reported that the Medlar in Rutland Road was cut down.  The tree was not diseased, but one branch had been damaged.  Resident has requested that an application can be made to sponsor a new Medlar tree to be planted in a suitable place.</w:t>
      </w:r>
    </w:p>
    <w:p w14:paraId="657C8009" w14:textId="77777777" w:rsidR="003C7FE4" w:rsidRDefault="003C7FE4" w:rsidP="003C7FE4">
      <w:pPr>
        <w:rPr>
          <w:rFonts w:ascii="Arial" w:eastAsia="Arial" w:hAnsi="Arial" w:cs="Arial"/>
          <w:sz w:val="24"/>
          <w:szCs w:val="24"/>
        </w:rPr>
      </w:pPr>
      <w:r>
        <w:rPr>
          <w:rFonts w:ascii="Arial" w:eastAsia="Arial" w:hAnsi="Arial" w:cs="Arial"/>
          <w:b/>
          <w:bCs/>
          <w:sz w:val="24"/>
          <w:szCs w:val="24"/>
        </w:rPr>
        <w:t>Stuart to talk to Street Tree team</w:t>
      </w:r>
      <w:r>
        <w:rPr>
          <w:rFonts w:ascii="Arial" w:eastAsia="Arial" w:hAnsi="Arial" w:cs="Arial"/>
          <w:sz w:val="24"/>
          <w:szCs w:val="24"/>
        </w:rPr>
        <w:t xml:space="preserve">; </w:t>
      </w:r>
      <w:r>
        <w:rPr>
          <w:rFonts w:ascii="Arial" w:eastAsia="Arial" w:hAnsi="Arial" w:cs="Arial"/>
          <w:b/>
          <w:bCs/>
          <w:sz w:val="24"/>
          <w:szCs w:val="24"/>
        </w:rPr>
        <w:t>Caroline to find out why the tree was cut down.</w:t>
      </w:r>
    </w:p>
    <w:p w14:paraId="263F717F" w14:textId="77777777" w:rsidR="003C7FE4" w:rsidRDefault="003C7FE4" w:rsidP="003C7FE4">
      <w:pPr>
        <w:rPr>
          <w:rFonts w:ascii="Arial" w:eastAsia="Arial" w:hAnsi="Arial" w:cs="Arial"/>
          <w:sz w:val="24"/>
          <w:szCs w:val="24"/>
        </w:rPr>
      </w:pPr>
      <w:r>
        <w:rPr>
          <w:rFonts w:ascii="Arial" w:eastAsia="Arial" w:hAnsi="Arial" w:cs="Arial"/>
          <w:sz w:val="24"/>
          <w:szCs w:val="24"/>
        </w:rPr>
        <w:t>Resident reported that a tree outside their property is now blocking their light.</w:t>
      </w:r>
    </w:p>
    <w:p w14:paraId="6AF1EC93" w14:textId="77777777" w:rsidR="003C7FE4" w:rsidRDefault="003C7FE4" w:rsidP="003C7FE4">
      <w:pPr>
        <w:rPr>
          <w:rFonts w:ascii="Arial" w:eastAsia="Arial" w:hAnsi="Arial" w:cs="Arial"/>
          <w:sz w:val="24"/>
          <w:szCs w:val="24"/>
        </w:rPr>
      </w:pPr>
      <w:r>
        <w:rPr>
          <w:rFonts w:ascii="Arial" w:eastAsia="Arial" w:hAnsi="Arial" w:cs="Arial"/>
          <w:b/>
          <w:bCs/>
          <w:sz w:val="24"/>
          <w:szCs w:val="24"/>
        </w:rPr>
        <w:t>Caroline to follow up – what is the schedule across the borough for tree maintenance?</w:t>
      </w:r>
    </w:p>
    <w:p w14:paraId="50F084D0" w14:textId="77777777" w:rsidR="003C7FE4" w:rsidRDefault="003C7FE4" w:rsidP="003C7FE4">
      <w:pPr>
        <w:rPr>
          <w:rFonts w:ascii="Arial" w:eastAsia="Arial" w:hAnsi="Arial" w:cs="Arial"/>
          <w:sz w:val="24"/>
          <w:szCs w:val="24"/>
        </w:rPr>
      </w:pPr>
      <w:r>
        <w:rPr>
          <w:rFonts w:ascii="Arial" w:eastAsia="Arial" w:hAnsi="Arial" w:cs="Arial"/>
          <w:sz w:val="24"/>
          <w:szCs w:val="24"/>
        </w:rPr>
        <w:t>The drinking fountain at the tube station is still out of action.</w:t>
      </w:r>
    </w:p>
    <w:p w14:paraId="3623EFBD" w14:textId="77777777" w:rsidR="003C7FE4" w:rsidRDefault="003C7FE4" w:rsidP="003C7FE4">
      <w:pPr>
        <w:rPr>
          <w:rFonts w:ascii="Arial" w:eastAsia="Arial" w:hAnsi="Arial" w:cs="Arial"/>
          <w:sz w:val="24"/>
          <w:szCs w:val="24"/>
        </w:rPr>
      </w:pPr>
      <w:r>
        <w:rPr>
          <w:rFonts w:ascii="Arial" w:eastAsia="Arial" w:hAnsi="Arial" w:cs="Arial"/>
          <w:b/>
          <w:bCs/>
          <w:sz w:val="24"/>
          <w:szCs w:val="24"/>
        </w:rPr>
        <w:t>Councillors to follow up</w:t>
      </w:r>
      <w:r>
        <w:rPr>
          <w:rFonts w:ascii="Arial" w:eastAsia="Arial" w:hAnsi="Arial" w:cs="Arial"/>
          <w:sz w:val="24"/>
          <w:szCs w:val="24"/>
        </w:rPr>
        <w:t>.</w:t>
      </w:r>
    </w:p>
    <w:p w14:paraId="6C920DD9" w14:textId="6AF24530" w:rsidR="003C7FE4" w:rsidRDefault="003C7FE4" w:rsidP="003C7FE4">
      <w:pPr>
        <w:rPr>
          <w:rFonts w:ascii="Arial" w:eastAsia="Arial" w:hAnsi="Arial" w:cs="Arial"/>
          <w:sz w:val="24"/>
          <w:szCs w:val="24"/>
        </w:rPr>
      </w:pPr>
      <w:r>
        <w:rPr>
          <w:rFonts w:ascii="Arial" w:eastAsia="Arial" w:hAnsi="Arial" w:cs="Arial"/>
          <w:sz w:val="24"/>
          <w:szCs w:val="24"/>
        </w:rPr>
        <w:t xml:space="preserve">A briefing provided by scientists to MPs and Peers on </w:t>
      </w:r>
      <w:r w:rsidR="00A21314">
        <w:rPr>
          <w:rFonts w:ascii="Arial" w:eastAsia="Arial" w:hAnsi="Arial" w:cs="Arial"/>
          <w:sz w:val="24"/>
          <w:szCs w:val="24"/>
        </w:rPr>
        <w:t>c</w:t>
      </w:r>
      <w:r>
        <w:rPr>
          <w:rFonts w:ascii="Arial" w:eastAsia="Arial" w:hAnsi="Arial" w:cs="Arial"/>
          <w:sz w:val="24"/>
          <w:szCs w:val="24"/>
        </w:rPr>
        <w:t>limate change will be available to be screened in local venues in April. Bryony asked if the film could be screened for resident</w:t>
      </w:r>
      <w:r w:rsidR="00A21314">
        <w:rPr>
          <w:rFonts w:ascii="Arial" w:eastAsia="Arial" w:hAnsi="Arial" w:cs="Arial"/>
          <w:sz w:val="24"/>
          <w:szCs w:val="24"/>
        </w:rPr>
        <w:t>s</w:t>
      </w:r>
      <w:r>
        <w:rPr>
          <w:rFonts w:ascii="Arial" w:eastAsia="Arial" w:hAnsi="Arial" w:cs="Arial"/>
          <w:sz w:val="24"/>
          <w:szCs w:val="24"/>
        </w:rPr>
        <w:t>.</w:t>
      </w:r>
    </w:p>
    <w:p w14:paraId="3A2A2875" w14:textId="77777777" w:rsidR="003C7FE4" w:rsidRDefault="003C7FE4" w:rsidP="003C7FE4">
      <w:pPr>
        <w:rPr>
          <w:rFonts w:ascii="Arial" w:eastAsia="Arial" w:hAnsi="Arial" w:cs="Arial"/>
          <w:sz w:val="24"/>
          <w:szCs w:val="24"/>
        </w:rPr>
      </w:pPr>
      <w:r>
        <w:rPr>
          <w:rFonts w:ascii="Arial" w:eastAsia="Arial" w:hAnsi="Arial" w:cs="Arial"/>
          <w:b/>
          <w:bCs/>
          <w:sz w:val="24"/>
          <w:szCs w:val="24"/>
        </w:rPr>
        <w:t>Committee to follow up</w:t>
      </w:r>
      <w:r>
        <w:rPr>
          <w:rFonts w:ascii="Arial" w:eastAsia="Arial" w:hAnsi="Arial" w:cs="Arial"/>
          <w:sz w:val="24"/>
          <w:szCs w:val="24"/>
        </w:rPr>
        <w:t>.</w:t>
      </w:r>
    </w:p>
    <w:p w14:paraId="52B95DD8" w14:textId="13B7A37C" w:rsidR="003C7FE4" w:rsidRDefault="003C7FE4" w:rsidP="002A1C00">
      <w:pPr>
        <w:rPr>
          <w:rFonts w:ascii="Arial" w:eastAsia="Arial" w:hAnsi="Arial" w:cs="Arial"/>
          <w:sz w:val="24"/>
          <w:szCs w:val="24"/>
        </w:rPr>
      </w:pPr>
      <w:r>
        <w:rPr>
          <w:rFonts w:ascii="Arial" w:eastAsia="Arial" w:hAnsi="Arial" w:cs="Arial"/>
          <w:sz w:val="24"/>
          <w:szCs w:val="24"/>
        </w:rPr>
        <w:t>The CWRA website is currently out of date.  We have now recruited someone to help, hopefully this will be updated soon.</w:t>
      </w:r>
    </w:p>
    <w:p w14:paraId="44AB9540" w14:textId="77777777" w:rsidR="00CB1747" w:rsidRPr="0013334E" w:rsidRDefault="00CB1747" w:rsidP="002A1C00">
      <w:pPr>
        <w:rPr>
          <w:rFonts w:ascii="Arial" w:eastAsia="Arial" w:hAnsi="Arial" w:cs="Arial"/>
          <w:b/>
          <w:bCs/>
          <w:sz w:val="24"/>
          <w:szCs w:val="24"/>
        </w:rPr>
      </w:pPr>
    </w:p>
    <w:p w14:paraId="59F11B42" w14:textId="2AC2A6EA" w:rsidR="00CB1747" w:rsidRPr="0013334E" w:rsidRDefault="0013334E" w:rsidP="00CB1747">
      <w:pPr>
        <w:spacing w:line="480" w:lineRule="auto"/>
        <w:rPr>
          <w:rFonts w:ascii="Arial" w:eastAsia="Arial" w:hAnsi="Arial" w:cs="Arial"/>
          <w:b/>
          <w:bCs/>
          <w:color w:val="202020"/>
          <w:sz w:val="24"/>
          <w:szCs w:val="24"/>
          <w:u w:val="single"/>
        </w:rPr>
      </w:pPr>
      <w:r w:rsidRPr="0013334E">
        <w:rPr>
          <w:rFonts w:ascii="Arial" w:eastAsia="Arial" w:hAnsi="Arial" w:cs="Arial"/>
          <w:b/>
          <w:bCs/>
          <w:color w:val="202020"/>
          <w:sz w:val="24"/>
          <w:szCs w:val="24"/>
          <w:u w:val="single"/>
        </w:rPr>
        <w:t>6.</w:t>
      </w:r>
      <w:r w:rsidR="00CB1747" w:rsidRPr="0013334E">
        <w:rPr>
          <w:rFonts w:ascii="Arial" w:eastAsia="Arial" w:hAnsi="Arial" w:cs="Arial"/>
          <w:b/>
          <w:bCs/>
          <w:color w:val="202020"/>
          <w:sz w:val="24"/>
          <w:szCs w:val="24"/>
          <w:u w:val="single"/>
        </w:rPr>
        <w:t>Date of next meeting</w:t>
      </w:r>
    </w:p>
    <w:p w14:paraId="0F4760AC" w14:textId="630535E2" w:rsidR="00CB1747" w:rsidRDefault="00CB1747" w:rsidP="00CB1747">
      <w:pPr>
        <w:spacing w:line="480" w:lineRule="auto"/>
        <w:rPr>
          <w:rFonts w:ascii="Arial" w:eastAsia="Arial" w:hAnsi="Arial" w:cs="Arial"/>
          <w:color w:val="202020"/>
          <w:sz w:val="24"/>
          <w:szCs w:val="24"/>
        </w:rPr>
      </w:pPr>
      <w:r w:rsidRPr="00D3393E">
        <w:rPr>
          <w:rFonts w:ascii="Arial" w:eastAsia="Arial" w:hAnsi="Arial" w:cs="Arial"/>
          <w:b/>
          <w:bCs/>
          <w:color w:val="202020"/>
          <w:sz w:val="24"/>
          <w:szCs w:val="24"/>
        </w:rPr>
        <w:t>Saturday 25</w:t>
      </w:r>
      <w:r w:rsidRPr="00D3393E">
        <w:rPr>
          <w:rFonts w:ascii="Arial" w:eastAsia="Arial" w:hAnsi="Arial" w:cs="Arial"/>
          <w:b/>
          <w:bCs/>
          <w:color w:val="202020"/>
          <w:sz w:val="24"/>
          <w:szCs w:val="24"/>
          <w:vertAlign w:val="superscript"/>
        </w:rPr>
        <w:t>th</w:t>
      </w:r>
      <w:r w:rsidRPr="00D3393E">
        <w:rPr>
          <w:rFonts w:ascii="Arial" w:eastAsia="Arial" w:hAnsi="Arial" w:cs="Arial"/>
          <w:b/>
          <w:bCs/>
          <w:color w:val="202020"/>
          <w:sz w:val="24"/>
          <w:szCs w:val="24"/>
        </w:rPr>
        <w:t xml:space="preserve"> April @11am</w:t>
      </w:r>
      <w:r>
        <w:rPr>
          <w:rFonts w:ascii="Arial" w:eastAsia="Arial" w:hAnsi="Arial" w:cs="Arial"/>
          <w:color w:val="202020"/>
          <w:sz w:val="24"/>
          <w:szCs w:val="24"/>
        </w:rPr>
        <w:t>.  This will be an AGM.  If you are interested in taking up a position, please let one of the committee members know.</w:t>
      </w:r>
    </w:p>
    <w:p w14:paraId="38E3DC37" w14:textId="2DAC1B7B" w:rsidR="001E58D9" w:rsidRDefault="00CB1747" w:rsidP="00D03FF1">
      <w:r>
        <w:rPr>
          <w:rFonts w:ascii="Arial" w:eastAsia="Arial" w:hAnsi="Arial" w:cs="Arial"/>
          <w:b/>
          <w:bCs/>
          <w:color w:val="202020"/>
          <w:sz w:val="24"/>
          <w:szCs w:val="24"/>
        </w:rPr>
        <w:t>Guest speaker</w:t>
      </w:r>
      <w:r w:rsidRPr="0099209C">
        <w:rPr>
          <w:rFonts w:ascii="Arial" w:eastAsia="Arial" w:hAnsi="Arial" w:cs="Arial"/>
          <w:color w:val="202020"/>
          <w:sz w:val="24"/>
          <w:szCs w:val="24"/>
        </w:rPr>
        <w:t>:</w:t>
      </w:r>
      <w:r>
        <w:rPr>
          <w:rFonts w:ascii="Arial" w:eastAsia="Arial" w:hAnsi="Arial" w:cs="Arial"/>
          <w:b/>
          <w:bCs/>
          <w:color w:val="202020"/>
          <w:sz w:val="24"/>
          <w:szCs w:val="24"/>
        </w:rPr>
        <w:t xml:space="preserve"> </w:t>
      </w:r>
      <w:r>
        <w:rPr>
          <w:rFonts w:ascii="Arial" w:eastAsia="Arial" w:hAnsi="Arial" w:cs="Arial"/>
          <w:color w:val="202020"/>
          <w:sz w:val="24"/>
          <w:szCs w:val="24"/>
        </w:rPr>
        <w:t>Tony Burton, Chair of Wandle Valley Forum.</w:t>
      </w:r>
    </w:p>
    <w:sectPr w:rsidR="001E58D9" w:rsidSect="00973B25">
      <w:footerReference w:type="default" r:id="rId15"/>
      <w:pgSz w:w="11906" w:h="16838"/>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1639" w14:textId="77777777" w:rsidR="002F3AE5" w:rsidRPr="004F4A0E" w:rsidRDefault="002F3AE5">
      <w:pPr>
        <w:spacing w:after="0" w:line="240" w:lineRule="auto"/>
      </w:pPr>
      <w:r w:rsidRPr="004F4A0E">
        <w:separator/>
      </w:r>
    </w:p>
  </w:endnote>
  <w:endnote w:type="continuationSeparator" w:id="0">
    <w:p w14:paraId="6F570434" w14:textId="77777777" w:rsidR="002F3AE5" w:rsidRPr="004F4A0E" w:rsidRDefault="002F3AE5">
      <w:pPr>
        <w:spacing w:after="0" w:line="240" w:lineRule="auto"/>
      </w:pPr>
      <w:r w:rsidRPr="004F4A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6314" w14:textId="77777777" w:rsidR="001E58D9" w:rsidRPr="004F4A0E" w:rsidRDefault="008257BA">
    <w:pPr>
      <w:pBdr>
        <w:top w:val="nil"/>
        <w:left w:val="nil"/>
        <w:bottom w:val="nil"/>
        <w:right w:val="nil"/>
        <w:between w:val="nil"/>
      </w:pBdr>
      <w:tabs>
        <w:tab w:val="center" w:pos="4513"/>
        <w:tab w:val="right" w:pos="9026"/>
      </w:tabs>
      <w:spacing w:after="0" w:line="240" w:lineRule="auto"/>
      <w:jc w:val="center"/>
      <w:rPr>
        <w:color w:val="000000"/>
      </w:rPr>
    </w:pPr>
    <w:r w:rsidRPr="004F4A0E">
      <w:rPr>
        <w:color w:val="000000"/>
      </w:rPr>
      <w:fldChar w:fldCharType="begin"/>
    </w:r>
    <w:r w:rsidRPr="004F4A0E">
      <w:rPr>
        <w:color w:val="000000"/>
      </w:rPr>
      <w:instrText>PAGE</w:instrText>
    </w:r>
    <w:r w:rsidRPr="004F4A0E">
      <w:rPr>
        <w:color w:val="000000"/>
      </w:rPr>
      <w:fldChar w:fldCharType="separate"/>
    </w:r>
    <w:r w:rsidR="00B143E5" w:rsidRPr="004F4A0E">
      <w:rPr>
        <w:color w:val="000000"/>
      </w:rPr>
      <w:t>1</w:t>
    </w:r>
    <w:r w:rsidRPr="004F4A0E">
      <w:rPr>
        <w:color w:val="000000"/>
      </w:rPr>
      <w:fldChar w:fldCharType="end"/>
    </w:r>
  </w:p>
  <w:p w14:paraId="454DAE9D" w14:textId="77777777" w:rsidR="001E58D9" w:rsidRPr="004F4A0E" w:rsidRDefault="001E58D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02AB" w14:textId="77777777" w:rsidR="002F3AE5" w:rsidRPr="004F4A0E" w:rsidRDefault="002F3AE5">
      <w:pPr>
        <w:spacing w:after="0" w:line="240" w:lineRule="auto"/>
      </w:pPr>
      <w:r w:rsidRPr="004F4A0E">
        <w:separator/>
      </w:r>
    </w:p>
  </w:footnote>
  <w:footnote w:type="continuationSeparator" w:id="0">
    <w:p w14:paraId="4C7F9A82" w14:textId="77777777" w:rsidR="002F3AE5" w:rsidRPr="004F4A0E" w:rsidRDefault="002F3AE5">
      <w:pPr>
        <w:spacing w:after="0" w:line="240" w:lineRule="auto"/>
      </w:pPr>
      <w:r w:rsidRPr="004F4A0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A7F"/>
    <w:multiLevelType w:val="hybridMultilevel"/>
    <w:tmpl w:val="8E0A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33CF6"/>
    <w:multiLevelType w:val="hybridMultilevel"/>
    <w:tmpl w:val="F47E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8415B"/>
    <w:multiLevelType w:val="hybridMultilevel"/>
    <w:tmpl w:val="102A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2715F"/>
    <w:multiLevelType w:val="hybridMultilevel"/>
    <w:tmpl w:val="6B701C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9233E3"/>
    <w:multiLevelType w:val="hybridMultilevel"/>
    <w:tmpl w:val="7ABE6D8A"/>
    <w:lvl w:ilvl="0" w:tplc="C626364E">
      <w:start w:val="2"/>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7267445"/>
    <w:multiLevelType w:val="hybridMultilevel"/>
    <w:tmpl w:val="77F2033E"/>
    <w:lvl w:ilvl="0" w:tplc="C626364E">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90BE8"/>
    <w:multiLevelType w:val="hybridMultilevel"/>
    <w:tmpl w:val="E31E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135D48"/>
    <w:multiLevelType w:val="hybridMultilevel"/>
    <w:tmpl w:val="FB5ED534"/>
    <w:lvl w:ilvl="0" w:tplc="561263B8">
      <w:start w:val="1"/>
      <w:numFmt w:val="decimal"/>
      <w:lvlText w:val="%1."/>
      <w:lvlJc w:val="left"/>
      <w:pPr>
        <w:ind w:left="720" w:hanging="360"/>
      </w:pPr>
      <w:rPr>
        <w:rFonts w:ascii="Arial" w:eastAsia="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43927"/>
    <w:multiLevelType w:val="hybridMultilevel"/>
    <w:tmpl w:val="80AC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33BE5"/>
    <w:multiLevelType w:val="hybridMultilevel"/>
    <w:tmpl w:val="57AA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257A0"/>
    <w:multiLevelType w:val="hybridMultilevel"/>
    <w:tmpl w:val="8E46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075EC"/>
    <w:multiLevelType w:val="hybridMultilevel"/>
    <w:tmpl w:val="3DA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04E36"/>
    <w:multiLevelType w:val="hybridMultilevel"/>
    <w:tmpl w:val="DD6E6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BD46CF"/>
    <w:multiLevelType w:val="hybridMultilevel"/>
    <w:tmpl w:val="EF04EC74"/>
    <w:lvl w:ilvl="0" w:tplc="C626364E">
      <w:start w:val="2"/>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708055C"/>
    <w:multiLevelType w:val="hybridMultilevel"/>
    <w:tmpl w:val="A4D2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F6FC7"/>
    <w:multiLevelType w:val="hybridMultilevel"/>
    <w:tmpl w:val="14D6D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046962">
    <w:abstractNumId w:val="14"/>
  </w:num>
  <w:num w:numId="2" w16cid:durableId="2006666241">
    <w:abstractNumId w:val="0"/>
  </w:num>
  <w:num w:numId="3" w16cid:durableId="1372418812">
    <w:abstractNumId w:val="1"/>
  </w:num>
  <w:num w:numId="4" w16cid:durableId="1474445406">
    <w:abstractNumId w:val="15"/>
  </w:num>
  <w:num w:numId="5" w16cid:durableId="1072434276">
    <w:abstractNumId w:val="6"/>
  </w:num>
  <w:num w:numId="6" w16cid:durableId="1137793127">
    <w:abstractNumId w:val="8"/>
  </w:num>
  <w:num w:numId="7" w16cid:durableId="1694722120">
    <w:abstractNumId w:val="9"/>
  </w:num>
  <w:num w:numId="8" w16cid:durableId="1604191033">
    <w:abstractNumId w:val="11"/>
  </w:num>
  <w:num w:numId="9" w16cid:durableId="629435583">
    <w:abstractNumId w:val="3"/>
  </w:num>
  <w:num w:numId="10" w16cid:durableId="846098119">
    <w:abstractNumId w:val="5"/>
  </w:num>
  <w:num w:numId="11" w16cid:durableId="1383554535">
    <w:abstractNumId w:val="10"/>
  </w:num>
  <w:num w:numId="12" w16cid:durableId="735006361">
    <w:abstractNumId w:val="4"/>
  </w:num>
  <w:num w:numId="13" w16cid:durableId="1916696313">
    <w:abstractNumId w:val="2"/>
  </w:num>
  <w:num w:numId="14" w16cid:durableId="1827353771">
    <w:abstractNumId w:val="13"/>
  </w:num>
  <w:num w:numId="15" w16cid:durableId="142544523">
    <w:abstractNumId w:val="7"/>
  </w:num>
  <w:num w:numId="16" w16cid:durableId="676232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8D9"/>
    <w:rsid w:val="00000BD1"/>
    <w:rsid w:val="00000F0F"/>
    <w:rsid w:val="0000133D"/>
    <w:rsid w:val="00004AB2"/>
    <w:rsid w:val="00005223"/>
    <w:rsid w:val="00006CB6"/>
    <w:rsid w:val="000268D7"/>
    <w:rsid w:val="00033725"/>
    <w:rsid w:val="00040507"/>
    <w:rsid w:val="00044EAB"/>
    <w:rsid w:val="00047624"/>
    <w:rsid w:val="000503F8"/>
    <w:rsid w:val="00050F2B"/>
    <w:rsid w:val="00053B01"/>
    <w:rsid w:val="00065137"/>
    <w:rsid w:val="00073C4F"/>
    <w:rsid w:val="00083FEA"/>
    <w:rsid w:val="00087BA7"/>
    <w:rsid w:val="000A1CCE"/>
    <w:rsid w:val="000B4FD1"/>
    <w:rsid w:val="000B6BB7"/>
    <w:rsid w:val="000E6846"/>
    <w:rsid w:val="001023AE"/>
    <w:rsid w:val="00103D55"/>
    <w:rsid w:val="00107046"/>
    <w:rsid w:val="001113D5"/>
    <w:rsid w:val="00112901"/>
    <w:rsid w:val="00127000"/>
    <w:rsid w:val="001303A7"/>
    <w:rsid w:val="0013334E"/>
    <w:rsid w:val="00133642"/>
    <w:rsid w:val="001358C7"/>
    <w:rsid w:val="00136243"/>
    <w:rsid w:val="001408F2"/>
    <w:rsid w:val="001463AC"/>
    <w:rsid w:val="00150CFD"/>
    <w:rsid w:val="001550A8"/>
    <w:rsid w:val="00161A27"/>
    <w:rsid w:val="00164EA5"/>
    <w:rsid w:val="00166A21"/>
    <w:rsid w:val="00194FF7"/>
    <w:rsid w:val="0019588A"/>
    <w:rsid w:val="0019693A"/>
    <w:rsid w:val="001A5491"/>
    <w:rsid w:val="001B07DF"/>
    <w:rsid w:val="001B62D2"/>
    <w:rsid w:val="001B6375"/>
    <w:rsid w:val="001C1F0D"/>
    <w:rsid w:val="001E58D9"/>
    <w:rsid w:val="002138B2"/>
    <w:rsid w:val="002525E8"/>
    <w:rsid w:val="00252B7B"/>
    <w:rsid w:val="00264FD3"/>
    <w:rsid w:val="00265716"/>
    <w:rsid w:val="00265AE7"/>
    <w:rsid w:val="0026607F"/>
    <w:rsid w:val="0027425D"/>
    <w:rsid w:val="002926AA"/>
    <w:rsid w:val="0029344A"/>
    <w:rsid w:val="002934B3"/>
    <w:rsid w:val="0029379D"/>
    <w:rsid w:val="0029409A"/>
    <w:rsid w:val="002A1C00"/>
    <w:rsid w:val="002A30A1"/>
    <w:rsid w:val="002A3CFB"/>
    <w:rsid w:val="002A4A76"/>
    <w:rsid w:val="002A5894"/>
    <w:rsid w:val="002C0B69"/>
    <w:rsid w:val="002C1C77"/>
    <w:rsid w:val="002C41D8"/>
    <w:rsid w:val="002C5F9F"/>
    <w:rsid w:val="002C7BD8"/>
    <w:rsid w:val="002D25BD"/>
    <w:rsid w:val="002D3881"/>
    <w:rsid w:val="002D54D2"/>
    <w:rsid w:val="002E2D07"/>
    <w:rsid w:val="002E43B4"/>
    <w:rsid w:val="002E7BDF"/>
    <w:rsid w:val="002F2281"/>
    <w:rsid w:val="002F3AE5"/>
    <w:rsid w:val="002F4243"/>
    <w:rsid w:val="002F42C7"/>
    <w:rsid w:val="003012A5"/>
    <w:rsid w:val="00301D80"/>
    <w:rsid w:val="00305DD3"/>
    <w:rsid w:val="00310FF2"/>
    <w:rsid w:val="00320583"/>
    <w:rsid w:val="003331D3"/>
    <w:rsid w:val="0033778F"/>
    <w:rsid w:val="00344F0B"/>
    <w:rsid w:val="00345FF7"/>
    <w:rsid w:val="00351137"/>
    <w:rsid w:val="00351FBA"/>
    <w:rsid w:val="00354F2F"/>
    <w:rsid w:val="00361105"/>
    <w:rsid w:val="003631A0"/>
    <w:rsid w:val="00365D1D"/>
    <w:rsid w:val="00365E7B"/>
    <w:rsid w:val="00375618"/>
    <w:rsid w:val="00384368"/>
    <w:rsid w:val="00386E1A"/>
    <w:rsid w:val="00394827"/>
    <w:rsid w:val="00395FD4"/>
    <w:rsid w:val="003A4609"/>
    <w:rsid w:val="003C7FE4"/>
    <w:rsid w:val="003D0F7E"/>
    <w:rsid w:val="003D79C4"/>
    <w:rsid w:val="003F4210"/>
    <w:rsid w:val="004016E2"/>
    <w:rsid w:val="00417789"/>
    <w:rsid w:val="004215D6"/>
    <w:rsid w:val="00426ED5"/>
    <w:rsid w:val="00427A0D"/>
    <w:rsid w:val="00436340"/>
    <w:rsid w:val="00446E7D"/>
    <w:rsid w:val="0045034A"/>
    <w:rsid w:val="004508F0"/>
    <w:rsid w:val="004601E2"/>
    <w:rsid w:val="00461FD8"/>
    <w:rsid w:val="00464EFE"/>
    <w:rsid w:val="00467BFD"/>
    <w:rsid w:val="00484625"/>
    <w:rsid w:val="00485CB7"/>
    <w:rsid w:val="004952BA"/>
    <w:rsid w:val="00495453"/>
    <w:rsid w:val="00495C8A"/>
    <w:rsid w:val="00496DC6"/>
    <w:rsid w:val="004A1EC3"/>
    <w:rsid w:val="004A2196"/>
    <w:rsid w:val="004A2CA8"/>
    <w:rsid w:val="004B7B72"/>
    <w:rsid w:val="004C032C"/>
    <w:rsid w:val="004D16F3"/>
    <w:rsid w:val="004D3F81"/>
    <w:rsid w:val="004E7EA0"/>
    <w:rsid w:val="004F0775"/>
    <w:rsid w:val="004F0958"/>
    <w:rsid w:val="004F4A0E"/>
    <w:rsid w:val="004F5CB2"/>
    <w:rsid w:val="004F7C36"/>
    <w:rsid w:val="0050491E"/>
    <w:rsid w:val="005077B0"/>
    <w:rsid w:val="00513C4F"/>
    <w:rsid w:val="00517FDB"/>
    <w:rsid w:val="00522A05"/>
    <w:rsid w:val="00526418"/>
    <w:rsid w:val="00527847"/>
    <w:rsid w:val="0053349C"/>
    <w:rsid w:val="00545291"/>
    <w:rsid w:val="005471BB"/>
    <w:rsid w:val="00550F9E"/>
    <w:rsid w:val="00554040"/>
    <w:rsid w:val="0055553A"/>
    <w:rsid w:val="00570194"/>
    <w:rsid w:val="00581647"/>
    <w:rsid w:val="0059008A"/>
    <w:rsid w:val="00590DAD"/>
    <w:rsid w:val="00594E1F"/>
    <w:rsid w:val="005A1A8B"/>
    <w:rsid w:val="005A25C8"/>
    <w:rsid w:val="005B2399"/>
    <w:rsid w:val="005C6BEA"/>
    <w:rsid w:val="005D1A2B"/>
    <w:rsid w:val="005E026E"/>
    <w:rsid w:val="005E10AC"/>
    <w:rsid w:val="005E4BD5"/>
    <w:rsid w:val="005F123D"/>
    <w:rsid w:val="005F1435"/>
    <w:rsid w:val="005F355F"/>
    <w:rsid w:val="00601429"/>
    <w:rsid w:val="006075B9"/>
    <w:rsid w:val="006159CE"/>
    <w:rsid w:val="006171EB"/>
    <w:rsid w:val="00623094"/>
    <w:rsid w:val="00626E23"/>
    <w:rsid w:val="006368F2"/>
    <w:rsid w:val="00650EC8"/>
    <w:rsid w:val="00652F10"/>
    <w:rsid w:val="006564E8"/>
    <w:rsid w:val="00673C92"/>
    <w:rsid w:val="00674E3A"/>
    <w:rsid w:val="00674F39"/>
    <w:rsid w:val="00675757"/>
    <w:rsid w:val="006871CC"/>
    <w:rsid w:val="00694EB8"/>
    <w:rsid w:val="006A13A8"/>
    <w:rsid w:val="006A4C74"/>
    <w:rsid w:val="006A4E97"/>
    <w:rsid w:val="006B1A21"/>
    <w:rsid w:val="006C5704"/>
    <w:rsid w:val="006D0644"/>
    <w:rsid w:val="006D1C7B"/>
    <w:rsid w:val="006E4873"/>
    <w:rsid w:val="006E494F"/>
    <w:rsid w:val="007017E4"/>
    <w:rsid w:val="007133CA"/>
    <w:rsid w:val="00721A0E"/>
    <w:rsid w:val="00721B5F"/>
    <w:rsid w:val="00725CFA"/>
    <w:rsid w:val="00733C41"/>
    <w:rsid w:val="0074045A"/>
    <w:rsid w:val="00741FD7"/>
    <w:rsid w:val="00743130"/>
    <w:rsid w:val="00743A0D"/>
    <w:rsid w:val="007458B4"/>
    <w:rsid w:val="00746C06"/>
    <w:rsid w:val="007505C8"/>
    <w:rsid w:val="00764B10"/>
    <w:rsid w:val="00767783"/>
    <w:rsid w:val="00770E39"/>
    <w:rsid w:val="007732B6"/>
    <w:rsid w:val="00775EB2"/>
    <w:rsid w:val="007819C4"/>
    <w:rsid w:val="00781FE1"/>
    <w:rsid w:val="00783DEA"/>
    <w:rsid w:val="007870DA"/>
    <w:rsid w:val="00796A6C"/>
    <w:rsid w:val="007A0628"/>
    <w:rsid w:val="007A77AD"/>
    <w:rsid w:val="007B1C79"/>
    <w:rsid w:val="007B3DC4"/>
    <w:rsid w:val="007B6EC4"/>
    <w:rsid w:val="007C72FF"/>
    <w:rsid w:val="007D0D96"/>
    <w:rsid w:val="007D16D6"/>
    <w:rsid w:val="007E0F80"/>
    <w:rsid w:val="007E7DEF"/>
    <w:rsid w:val="007F0409"/>
    <w:rsid w:val="00802CAE"/>
    <w:rsid w:val="0080679A"/>
    <w:rsid w:val="00822AC9"/>
    <w:rsid w:val="008257BA"/>
    <w:rsid w:val="0082727D"/>
    <w:rsid w:val="00833708"/>
    <w:rsid w:val="008351E3"/>
    <w:rsid w:val="00840346"/>
    <w:rsid w:val="00842343"/>
    <w:rsid w:val="00852BDB"/>
    <w:rsid w:val="00865E98"/>
    <w:rsid w:val="008702F9"/>
    <w:rsid w:val="0087537A"/>
    <w:rsid w:val="0088125C"/>
    <w:rsid w:val="008828BC"/>
    <w:rsid w:val="00892EA9"/>
    <w:rsid w:val="008B023D"/>
    <w:rsid w:val="008C7ACE"/>
    <w:rsid w:val="008C7F43"/>
    <w:rsid w:val="008D2A50"/>
    <w:rsid w:val="008D4154"/>
    <w:rsid w:val="008F218A"/>
    <w:rsid w:val="008F4AF4"/>
    <w:rsid w:val="008F7874"/>
    <w:rsid w:val="00911FD9"/>
    <w:rsid w:val="00912426"/>
    <w:rsid w:val="009128C0"/>
    <w:rsid w:val="009139C1"/>
    <w:rsid w:val="00923ADD"/>
    <w:rsid w:val="00930F8B"/>
    <w:rsid w:val="0093109F"/>
    <w:rsid w:val="00934421"/>
    <w:rsid w:val="00942A10"/>
    <w:rsid w:val="0094460D"/>
    <w:rsid w:val="00947200"/>
    <w:rsid w:val="00947234"/>
    <w:rsid w:val="00953892"/>
    <w:rsid w:val="0095596D"/>
    <w:rsid w:val="009612E8"/>
    <w:rsid w:val="00962822"/>
    <w:rsid w:val="00962853"/>
    <w:rsid w:val="009628E3"/>
    <w:rsid w:val="00967CF3"/>
    <w:rsid w:val="00973B25"/>
    <w:rsid w:val="00986174"/>
    <w:rsid w:val="0099209C"/>
    <w:rsid w:val="009941AE"/>
    <w:rsid w:val="009B2438"/>
    <w:rsid w:val="009B5BB4"/>
    <w:rsid w:val="009D0567"/>
    <w:rsid w:val="009D1935"/>
    <w:rsid w:val="009D7784"/>
    <w:rsid w:val="009E264A"/>
    <w:rsid w:val="009E3420"/>
    <w:rsid w:val="009F3584"/>
    <w:rsid w:val="009F3A3C"/>
    <w:rsid w:val="009F3A6E"/>
    <w:rsid w:val="00A04B39"/>
    <w:rsid w:val="00A105A8"/>
    <w:rsid w:val="00A12494"/>
    <w:rsid w:val="00A12B8A"/>
    <w:rsid w:val="00A14C32"/>
    <w:rsid w:val="00A15EA5"/>
    <w:rsid w:val="00A21314"/>
    <w:rsid w:val="00A35E99"/>
    <w:rsid w:val="00A41C62"/>
    <w:rsid w:val="00A44407"/>
    <w:rsid w:val="00A70D92"/>
    <w:rsid w:val="00A73877"/>
    <w:rsid w:val="00A83A3F"/>
    <w:rsid w:val="00A90187"/>
    <w:rsid w:val="00AA3F14"/>
    <w:rsid w:val="00AC302E"/>
    <w:rsid w:val="00AD22B5"/>
    <w:rsid w:val="00AF4329"/>
    <w:rsid w:val="00AF5F3A"/>
    <w:rsid w:val="00AF6039"/>
    <w:rsid w:val="00AF793F"/>
    <w:rsid w:val="00B00917"/>
    <w:rsid w:val="00B04DBF"/>
    <w:rsid w:val="00B1080C"/>
    <w:rsid w:val="00B143E5"/>
    <w:rsid w:val="00B21D63"/>
    <w:rsid w:val="00B2481E"/>
    <w:rsid w:val="00B25F13"/>
    <w:rsid w:val="00B26D24"/>
    <w:rsid w:val="00B376CF"/>
    <w:rsid w:val="00B60B81"/>
    <w:rsid w:val="00B72CCD"/>
    <w:rsid w:val="00B83ABD"/>
    <w:rsid w:val="00B87947"/>
    <w:rsid w:val="00B92285"/>
    <w:rsid w:val="00B96102"/>
    <w:rsid w:val="00BA35E5"/>
    <w:rsid w:val="00BB6BD5"/>
    <w:rsid w:val="00BC4574"/>
    <w:rsid w:val="00BD0140"/>
    <w:rsid w:val="00BD679C"/>
    <w:rsid w:val="00BE3B26"/>
    <w:rsid w:val="00BE3BFE"/>
    <w:rsid w:val="00BF0F6E"/>
    <w:rsid w:val="00BF1A5D"/>
    <w:rsid w:val="00BF2EFD"/>
    <w:rsid w:val="00BF5505"/>
    <w:rsid w:val="00BF71B6"/>
    <w:rsid w:val="00C00A68"/>
    <w:rsid w:val="00C01BA9"/>
    <w:rsid w:val="00C064D8"/>
    <w:rsid w:val="00C1467F"/>
    <w:rsid w:val="00C16F44"/>
    <w:rsid w:val="00C21423"/>
    <w:rsid w:val="00C35F04"/>
    <w:rsid w:val="00C40211"/>
    <w:rsid w:val="00C464A4"/>
    <w:rsid w:val="00C51EF9"/>
    <w:rsid w:val="00C529BB"/>
    <w:rsid w:val="00C61270"/>
    <w:rsid w:val="00C62B35"/>
    <w:rsid w:val="00C64728"/>
    <w:rsid w:val="00C71C19"/>
    <w:rsid w:val="00C858FE"/>
    <w:rsid w:val="00C933BA"/>
    <w:rsid w:val="00CA20B3"/>
    <w:rsid w:val="00CA3544"/>
    <w:rsid w:val="00CB1747"/>
    <w:rsid w:val="00CB2E58"/>
    <w:rsid w:val="00CB6432"/>
    <w:rsid w:val="00CC38BC"/>
    <w:rsid w:val="00CC4BC2"/>
    <w:rsid w:val="00CD00B5"/>
    <w:rsid w:val="00CD3195"/>
    <w:rsid w:val="00CD4D15"/>
    <w:rsid w:val="00CE510E"/>
    <w:rsid w:val="00CF2B03"/>
    <w:rsid w:val="00CF3920"/>
    <w:rsid w:val="00CF5A9C"/>
    <w:rsid w:val="00CF726D"/>
    <w:rsid w:val="00D03A23"/>
    <w:rsid w:val="00D03C15"/>
    <w:rsid w:val="00D03FF1"/>
    <w:rsid w:val="00D06225"/>
    <w:rsid w:val="00D07989"/>
    <w:rsid w:val="00D127AB"/>
    <w:rsid w:val="00D17016"/>
    <w:rsid w:val="00D21038"/>
    <w:rsid w:val="00D3357D"/>
    <w:rsid w:val="00D3393E"/>
    <w:rsid w:val="00D33955"/>
    <w:rsid w:val="00D33F8B"/>
    <w:rsid w:val="00D341FB"/>
    <w:rsid w:val="00D3763B"/>
    <w:rsid w:val="00D440A6"/>
    <w:rsid w:val="00D474AE"/>
    <w:rsid w:val="00D50963"/>
    <w:rsid w:val="00D50FCF"/>
    <w:rsid w:val="00D565F3"/>
    <w:rsid w:val="00D64320"/>
    <w:rsid w:val="00D6750C"/>
    <w:rsid w:val="00D80655"/>
    <w:rsid w:val="00D87953"/>
    <w:rsid w:val="00D96557"/>
    <w:rsid w:val="00DA2E33"/>
    <w:rsid w:val="00DA7836"/>
    <w:rsid w:val="00DC7C6C"/>
    <w:rsid w:val="00DD33BF"/>
    <w:rsid w:val="00DD3725"/>
    <w:rsid w:val="00DD47CA"/>
    <w:rsid w:val="00DE10F0"/>
    <w:rsid w:val="00DE29F6"/>
    <w:rsid w:val="00DF19DD"/>
    <w:rsid w:val="00DF45BB"/>
    <w:rsid w:val="00E026B0"/>
    <w:rsid w:val="00E04DD7"/>
    <w:rsid w:val="00E33413"/>
    <w:rsid w:val="00E34219"/>
    <w:rsid w:val="00E40654"/>
    <w:rsid w:val="00E40A16"/>
    <w:rsid w:val="00E42811"/>
    <w:rsid w:val="00E449B5"/>
    <w:rsid w:val="00E46AC4"/>
    <w:rsid w:val="00E52153"/>
    <w:rsid w:val="00E52586"/>
    <w:rsid w:val="00E5746E"/>
    <w:rsid w:val="00E630CB"/>
    <w:rsid w:val="00E6432D"/>
    <w:rsid w:val="00E75A54"/>
    <w:rsid w:val="00E92162"/>
    <w:rsid w:val="00E94B0B"/>
    <w:rsid w:val="00EA2654"/>
    <w:rsid w:val="00EA39ED"/>
    <w:rsid w:val="00EA7660"/>
    <w:rsid w:val="00EB0D00"/>
    <w:rsid w:val="00EB74B6"/>
    <w:rsid w:val="00EC3319"/>
    <w:rsid w:val="00EC5FA2"/>
    <w:rsid w:val="00EC6BDF"/>
    <w:rsid w:val="00ED0E60"/>
    <w:rsid w:val="00ED6E58"/>
    <w:rsid w:val="00EE111A"/>
    <w:rsid w:val="00EE39A6"/>
    <w:rsid w:val="00EF20AF"/>
    <w:rsid w:val="00EF539C"/>
    <w:rsid w:val="00F11249"/>
    <w:rsid w:val="00F11AE4"/>
    <w:rsid w:val="00F139CB"/>
    <w:rsid w:val="00F23E8E"/>
    <w:rsid w:val="00F30427"/>
    <w:rsid w:val="00F37A1C"/>
    <w:rsid w:val="00F41A6D"/>
    <w:rsid w:val="00F64A30"/>
    <w:rsid w:val="00F6529D"/>
    <w:rsid w:val="00F67264"/>
    <w:rsid w:val="00F67B6E"/>
    <w:rsid w:val="00F707DD"/>
    <w:rsid w:val="00F7731D"/>
    <w:rsid w:val="00F80A50"/>
    <w:rsid w:val="00F8149A"/>
    <w:rsid w:val="00F82130"/>
    <w:rsid w:val="00F84294"/>
    <w:rsid w:val="00F90CBF"/>
    <w:rsid w:val="00FC7FC2"/>
    <w:rsid w:val="00FE1E45"/>
    <w:rsid w:val="00FE2BD3"/>
    <w:rsid w:val="00FF4175"/>
    <w:rsid w:val="00FF5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003C"/>
  <w15:docId w15:val="{9E0E3E40-294F-4218-A821-D1524F67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7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7281"/>
    <w:rPr>
      <w:b/>
      <w:bCs/>
    </w:rPr>
  </w:style>
  <w:style w:type="paragraph" w:styleId="ListParagraph">
    <w:name w:val="List Paragraph"/>
    <w:basedOn w:val="Normal"/>
    <w:uiPriority w:val="34"/>
    <w:qFormat/>
    <w:rsid w:val="006D1827"/>
    <w:pPr>
      <w:ind w:left="720"/>
      <w:contextualSpacing/>
    </w:pPr>
  </w:style>
  <w:style w:type="character" w:styleId="Hyperlink">
    <w:name w:val="Hyperlink"/>
    <w:basedOn w:val="DefaultParagraphFont"/>
    <w:uiPriority w:val="99"/>
    <w:unhideWhenUsed/>
    <w:rsid w:val="00AF3AEB"/>
    <w:rPr>
      <w:color w:val="0563C1" w:themeColor="hyperlink"/>
      <w:u w:val="single"/>
    </w:rPr>
  </w:style>
  <w:style w:type="character" w:styleId="UnresolvedMention">
    <w:name w:val="Unresolved Mention"/>
    <w:basedOn w:val="DefaultParagraphFont"/>
    <w:uiPriority w:val="99"/>
    <w:semiHidden/>
    <w:unhideWhenUsed/>
    <w:rsid w:val="00AF3AEB"/>
    <w:rPr>
      <w:color w:val="605E5C"/>
      <w:shd w:val="clear" w:color="auto" w:fill="E1DFDD"/>
    </w:rPr>
  </w:style>
  <w:style w:type="paragraph" w:styleId="Header">
    <w:name w:val="header"/>
    <w:basedOn w:val="Normal"/>
    <w:link w:val="HeaderChar"/>
    <w:uiPriority w:val="99"/>
    <w:unhideWhenUsed/>
    <w:rsid w:val="00216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CF3"/>
  </w:style>
  <w:style w:type="paragraph" w:styleId="Footer">
    <w:name w:val="footer"/>
    <w:basedOn w:val="Normal"/>
    <w:link w:val="FooterChar"/>
    <w:uiPriority w:val="99"/>
    <w:unhideWhenUsed/>
    <w:rsid w:val="00216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CF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5B23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etengage.co.uk/Alerts/A/323161/Signing-up-to-Met-Engage" TargetMode="External"/><Relationship Id="rId13" Type="http://schemas.openxmlformats.org/officeDocument/2006/relationships/hyperlink" Target="https://www.merton.gov.uk/healthy-living/sport-and-healthy-living/borough-sport/round-3-gra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rton.gov.uk/planning-and-buildings/planning/com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tonlabour.org/colliers-wood-tower-campaig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rton.gov.uk/planning-and-buildings/planning/comment" TargetMode="External"/><Relationship Id="rId4" Type="http://schemas.openxmlformats.org/officeDocument/2006/relationships/settings" Target="settings.xml"/><Relationship Id="rId9" Type="http://schemas.openxmlformats.org/officeDocument/2006/relationships/hyperlink" Target="https://planning.merton.gov.uk/Northgate/PlanningExplorerAA/Generic/StdDetails.aspx?PT=Planning%20Applications%20On-Line&amp;TYPE=PL/PlanningPK.xml&amp;PARAM0=1000131467&amp;XSLT=/Northgate/PlanningExplorerAA/SiteFiles/Skins/Merton/xslt/PL/PLDetails.xslt&amp;FT=Planning%20Application%20Details&amp;PUBLIC=Y&amp;XMLSIDE=/Northgate/PlanningExplorerAA/SiteFiles/Skins/Merton/Menus/PL.xml&amp;DAURI=PLANNING" TargetMode="External"/><Relationship Id="rId14" Type="http://schemas.openxmlformats.org/officeDocument/2006/relationships/hyperlink" Target="https://www.thegreatruncompany.com/register-your-inte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1htWnqkgcT4HCZroAfJpDzo4IA==">CgMxLjA4AHIhMUNmNlJ0ekwxY3ZQOENyZjlINk5TRHhfbDJSdkJiMTdm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1610</Words>
  <Characters>9179</Characters>
  <Application>Microsoft Office Word</Application>
  <DocSecurity>4</DocSecurity>
  <Lines>76</Lines>
  <Paragraphs>21</Paragraphs>
  <ScaleCrop>false</ScaleCrop>
  <Company/>
  <LinksUpToDate>false</LinksUpToDate>
  <CharactersWithSpaces>10768</CharactersWithSpaces>
  <SharedDoc>false</SharedDoc>
  <HLinks>
    <vt:vector size="42" baseType="variant">
      <vt:variant>
        <vt:i4>3866736</vt:i4>
      </vt:variant>
      <vt:variant>
        <vt:i4>18</vt:i4>
      </vt:variant>
      <vt:variant>
        <vt:i4>0</vt:i4>
      </vt:variant>
      <vt:variant>
        <vt:i4>5</vt:i4>
      </vt:variant>
      <vt:variant>
        <vt:lpwstr>https://www.thegreatruncompany.com/register-your-interest/</vt:lpwstr>
      </vt:variant>
      <vt:variant>
        <vt:lpwstr/>
      </vt:variant>
      <vt:variant>
        <vt:i4>7077995</vt:i4>
      </vt:variant>
      <vt:variant>
        <vt:i4>15</vt:i4>
      </vt:variant>
      <vt:variant>
        <vt:i4>0</vt:i4>
      </vt:variant>
      <vt:variant>
        <vt:i4>5</vt:i4>
      </vt:variant>
      <vt:variant>
        <vt:lpwstr>https://www.merton.gov.uk/healthy-living/sport-and-healthy-living/borough-sport/round-3-grants</vt:lpwstr>
      </vt:variant>
      <vt:variant>
        <vt:lpwstr/>
      </vt:variant>
      <vt:variant>
        <vt:i4>5570580</vt:i4>
      </vt:variant>
      <vt:variant>
        <vt:i4>12</vt:i4>
      </vt:variant>
      <vt:variant>
        <vt:i4>0</vt:i4>
      </vt:variant>
      <vt:variant>
        <vt:i4>5</vt:i4>
      </vt:variant>
      <vt:variant>
        <vt:lpwstr>https://www.merton.gov.uk/planning-and-buildings/planning/comment</vt:lpwstr>
      </vt:variant>
      <vt:variant>
        <vt:lpwstr/>
      </vt:variant>
      <vt:variant>
        <vt:i4>524359</vt:i4>
      </vt:variant>
      <vt:variant>
        <vt:i4>9</vt:i4>
      </vt:variant>
      <vt:variant>
        <vt:i4>0</vt:i4>
      </vt:variant>
      <vt:variant>
        <vt:i4>5</vt:i4>
      </vt:variant>
      <vt:variant>
        <vt:lpwstr>https://www.mertonlabour.org/colliers-wood-tower-campaign</vt:lpwstr>
      </vt:variant>
      <vt:variant>
        <vt:lpwstr/>
      </vt:variant>
      <vt:variant>
        <vt:i4>5570580</vt:i4>
      </vt:variant>
      <vt:variant>
        <vt:i4>6</vt:i4>
      </vt:variant>
      <vt:variant>
        <vt:i4>0</vt:i4>
      </vt:variant>
      <vt:variant>
        <vt:i4>5</vt:i4>
      </vt:variant>
      <vt:variant>
        <vt:lpwstr>https://www.merton.gov.uk/planning-and-buildings/planning/comment</vt:lpwstr>
      </vt:variant>
      <vt:variant>
        <vt:lpwstr/>
      </vt:variant>
      <vt:variant>
        <vt:i4>3670062</vt:i4>
      </vt:variant>
      <vt:variant>
        <vt:i4>3</vt:i4>
      </vt:variant>
      <vt:variant>
        <vt:i4>0</vt:i4>
      </vt:variant>
      <vt:variant>
        <vt:i4>5</vt:i4>
      </vt:variant>
      <vt:variant>
        <vt:lpwstr>https://planning.merton.gov.uk/Northgate/PlanningExplorerAA/Generic/StdDetails.aspx?PT=Planning%20Applications%20On-Line&amp;TYPE=PL/PlanningPK.xml&amp;PARAM0=1000131467&amp;XSLT=/Northgate/PlanningExplorerAA/SiteFiles/Skins/Merton/xslt/PL/PLDetails.xslt&amp;FT=Planning%20Application%20Details&amp;PUBLIC=Y&amp;XMLSIDE=/Northgate/PlanningExplorerAA/SiteFiles/Skins/Merton/Menus/PL.xml&amp;DAURI=PLANNING</vt:lpwstr>
      </vt:variant>
      <vt:variant>
        <vt:lpwstr/>
      </vt:variant>
      <vt:variant>
        <vt:i4>589830</vt:i4>
      </vt:variant>
      <vt:variant>
        <vt:i4>0</vt:i4>
      </vt:variant>
      <vt:variant>
        <vt:i4>0</vt:i4>
      </vt:variant>
      <vt:variant>
        <vt:i4>5</vt:i4>
      </vt:variant>
      <vt:variant>
        <vt:lpwstr>https://www.metengage.co.uk/Alerts/A/323161/Signing-up-to-Met-Engage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Cairnes</dc:creator>
  <cp:keywords/>
  <cp:lastModifiedBy>Bryony Cairnes</cp:lastModifiedBy>
  <cp:revision>48</cp:revision>
  <dcterms:created xsi:type="dcterms:W3CDTF">2026-02-20T18:06:00Z</dcterms:created>
  <dcterms:modified xsi:type="dcterms:W3CDTF">2026-02-20T10:28:00Z</dcterms:modified>
</cp:coreProperties>
</file>